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4F" w:rsidRPr="009B3653" w:rsidRDefault="0048084F" w:rsidP="0048084F">
      <w:pPr>
        <w:suppressAutoHyphens/>
      </w:pPr>
      <w:bookmarkStart w:id="0" w:name="_GoBack"/>
      <w:bookmarkEnd w:id="0"/>
      <w:r w:rsidRPr="009B3653">
        <w:t>Gary Dyer</w:t>
      </w:r>
      <w:r w:rsidR="007B70D9">
        <w:tab/>
      </w:r>
      <w:r w:rsidR="007B70D9">
        <w:tab/>
      </w:r>
      <w:r w:rsidR="007B70D9">
        <w:tab/>
      </w:r>
      <w:r w:rsidR="007B70D9">
        <w:tab/>
      </w:r>
      <w:r w:rsidR="007B70D9">
        <w:tab/>
      </w:r>
      <w:r w:rsidR="007B70D9">
        <w:tab/>
      </w:r>
      <w:r w:rsidR="007B70D9">
        <w:tab/>
      </w:r>
      <w:r w:rsidR="007B70D9" w:rsidRPr="003F0F99">
        <w:rPr>
          <w:b/>
          <w:i/>
        </w:rPr>
        <w:t>NOT FOR CITATION</w:t>
      </w:r>
    </w:p>
    <w:p w:rsidR="00A74A91" w:rsidRDefault="0048084F" w:rsidP="0048084F">
      <w:pPr>
        <w:suppressAutoHyphens/>
        <w:rPr>
          <w:b/>
        </w:rPr>
      </w:pPr>
      <w:r w:rsidRPr="009B3653">
        <w:t>Department of English</w:t>
      </w:r>
      <w:r w:rsidR="00284694">
        <w:tab/>
      </w:r>
      <w:r w:rsidR="00284694">
        <w:tab/>
      </w:r>
      <w:r w:rsidR="00284694">
        <w:tab/>
      </w:r>
      <w:r w:rsidR="00284694">
        <w:tab/>
      </w:r>
      <w:r w:rsidR="00284694">
        <w:tab/>
      </w:r>
      <w:r w:rsidR="00A74A91">
        <w:rPr>
          <w:b/>
        </w:rPr>
        <w:t>MLA 2015</w:t>
      </w:r>
    </w:p>
    <w:p w:rsidR="0048084F" w:rsidRPr="009B3653" w:rsidRDefault="0048084F" w:rsidP="0048084F">
      <w:pPr>
        <w:suppressAutoHyphens/>
      </w:pPr>
      <w:r w:rsidRPr="009B3653">
        <w:t>Cleveland State University</w:t>
      </w:r>
    </w:p>
    <w:p w:rsidR="0048084F" w:rsidRPr="009B3653" w:rsidRDefault="0048084F" w:rsidP="0048084F">
      <w:pPr>
        <w:suppressAutoHyphens/>
      </w:pPr>
      <w:r w:rsidRPr="009B3653">
        <w:t>Cleveland, OH 44115-2440</w:t>
      </w:r>
    </w:p>
    <w:p w:rsidR="0048084F" w:rsidRDefault="0048084F" w:rsidP="0048084F">
      <w:pPr>
        <w:suppressAutoHyphens/>
      </w:pPr>
      <w:r>
        <w:t>g.dyer28@csuohio.edu</w:t>
      </w:r>
    </w:p>
    <w:p w:rsidR="00F4203B" w:rsidRDefault="00F4203B" w:rsidP="0048084F">
      <w:pPr>
        <w:suppressAutoHyphens/>
      </w:pPr>
    </w:p>
    <w:p w:rsidR="00F4203B" w:rsidRPr="00F4203B" w:rsidRDefault="00AD41D6" w:rsidP="00F4203B">
      <w:pPr>
        <w:suppressAutoHyphens/>
        <w:jc w:val="center"/>
        <w:rPr>
          <w:b/>
        </w:rPr>
      </w:pPr>
      <w:r>
        <w:rPr>
          <w:b/>
        </w:rPr>
        <w:t>Byron’s Posterity</w:t>
      </w:r>
    </w:p>
    <w:p w:rsidR="0048084F" w:rsidRDefault="0048084F" w:rsidP="0048084F">
      <w:pPr>
        <w:shd w:val="clear" w:color="auto" w:fill="FFFFFF"/>
      </w:pPr>
    </w:p>
    <w:p w:rsidR="00020043" w:rsidRDefault="0090292B" w:rsidP="00020043">
      <w:pPr>
        <w:tabs>
          <w:tab w:val="left" w:pos="-720"/>
        </w:tabs>
        <w:suppressAutoHyphens/>
        <w:spacing w:line="480" w:lineRule="auto"/>
      </w:pPr>
      <w:r>
        <w:tab/>
      </w:r>
      <w:r w:rsidR="00CC2A27">
        <w:t xml:space="preserve">The theme of </w:t>
      </w:r>
      <w:r w:rsidR="00D46E05">
        <w:t xml:space="preserve">writers’ </w:t>
      </w:r>
      <w:r w:rsidR="00CC2A27">
        <w:t xml:space="preserve">relation to posterity (“immorality,” “fame,” the perceptions of “Futurity”) runs through </w:t>
      </w:r>
      <w:r w:rsidR="00CC2A27">
        <w:rPr>
          <w:i/>
        </w:rPr>
        <w:t>Don Juan</w:t>
      </w:r>
      <w:r w:rsidR="00A03250">
        <w:t xml:space="preserve">, and </w:t>
      </w:r>
      <w:r w:rsidR="00762386">
        <w:t xml:space="preserve">Byron </w:t>
      </w:r>
      <w:r w:rsidR="009F0811">
        <w:t xml:space="preserve">continually </w:t>
      </w:r>
      <w:r w:rsidR="00240A01">
        <w:t>doubts</w:t>
      </w:r>
      <w:r w:rsidR="00451F9F">
        <w:t xml:space="preserve"> </w:t>
      </w:r>
      <w:r w:rsidR="00240A01">
        <w:t xml:space="preserve">that </w:t>
      </w:r>
      <w:r w:rsidR="00191F3B">
        <w:t xml:space="preserve">efforts </w:t>
      </w:r>
      <w:r w:rsidR="00240A01">
        <w:t xml:space="preserve">to win </w:t>
      </w:r>
      <w:r w:rsidR="00D24926">
        <w:t xml:space="preserve">the </w:t>
      </w:r>
      <w:r w:rsidR="00240A01">
        <w:t xml:space="preserve">attention </w:t>
      </w:r>
      <w:r w:rsidR="00D24926">
        <w:t xml:space="preserve">of future generations </w:t>
      </w:r>
      <w:r w:rsidR="00240A01">
        <w:t>are worth</w:t>
      </w:r>
      <w:r w:rsidR="0011201E">
        <w:t>while</w:t>
      </w:r>
      <w:r w:rsidR="00275F00">
        <w:t xml:space="preserve">.  After all, </w:t>
      </w:r>
      <w:r w:rsidR="00240A01">
        <w:t xml:space="preserve">“I’m Posterity—and so are you; / And whom do we remember?” (XII.19.1-2).  </w:t>
      </w:r>
      <w:r w:rsidR="00BD3E1A">
        <w:t>Furthermore, r</w:t>
      </w:r>
      <w:r w:rsidR="00CC2A27">
        <w:t>eferences to property and to English property law are surprisingly frequent for a poem named after a famous Spanish lover</w:t>
      </w:r>
      <w:r w:rsidR="001C2E19">
        <w:t xml:space="preserve">: </w:t>
      </w:r>
      <w:r w:rsidR="00597BE1">
        <w:t xml:space="preserve">the </w:t>
      </w:r>
      <w:r w:rsidR="00ED6C65">
        <w:t xml:space="preserve">poet </w:t>
      </w:r>
      <w:r w:rsidR="00CC2A27">
        <w:t xml:space="preserve">refers </w:t>
      </w:r>
      <w:r w:rsidR="00473362">
        <w:t xml:space="preserve">repeatedly </w:t>
      </w:r>
      <w:r w:rsidR="00CC2A27">
        <w:t>to heirs, debts, estates, post-obits, wills, entails, estates in fee, tenants</w:t>
      </w:r>
      <w:r w:rsidR="00AB4566">
        <w:t>, remainders, and reversions</w:t>
      </w:r>
      <w:r w:rsidR="00CC2A27">
        <w:t xml:space="preserve">.  </w:t>
      </w:r>
      <w:r w:rsidR="007B22B0">
        <w:t>These two patterns are related, I suggest;</w:t>
      </w:r>
      <w:r w:rsidR="00CC2A27" w:rsidRPr="00C83D54">
        <w:t xml:space="preserve"> Byron’s well-known </w:t>
      </w:r>
      <w:r w:rsidR="00451F9F" w:rsidRPr="00C83D54">
        <w:t xml:space="preserve">critique of </w:t>
      </w:r>
      <w:r w:rsidR="007C27EF">
        <w:t>pretens</w:t>
      </w:r>
      <w:r w:rsidR="00CC2A27" w:rsidRPr="00C83D54">
        <w:t xml:space="preserve">ions to </w:t>
      </w:r>
      <w:r w:rsidR="00E50032">
        <w:t xml:space="preserve">posterity’s </w:t>
      </w:r>
      <w:r w:rsidR="000A10F8">
        <w:t xml:space="preserve">esteem </w:t>
      </w:r>
      <w:r w:rsidR="005852BF">
        <w:t xml:space="preserve">(notably, </w:t>
      </w:r>
      <w:r w:rsidR="00C959D1" w:rsidRPr="00C83D54">
        <w:t xml:space="preserve">Robert </w:t>
      </w:r>
      <w:r w:rsidR="00CC2A27" w:rsidRPr="00C83D54">
        <w:t>Southey’s</w:t>
      </w:r>
      <w:r w:rsidR="005852BF">
        <w:t>)</w:t>
      </w:r>
      <w:r w:rsidR="00E718B6" w:rsidRPr="00C83D54">
        <w:t xml:space="preserve"> </w:t>
      </w:r>
      <w:r w:rsidR="00234DF2">
        <w:t xml:space="preserve">reflects an </w:t>
      </w:r>
      <w:r w:rsidR="00CC2A27" w:rsidRPr="00C83D54">
        <w:t xml:space="preserve">awareness that </w:t>
      </w:r>
      <w:r w:rsidR="004D04F4">
        <w:t>the law of literary property</w:t>
      </w:r>
      <w:r w:rsidR="00C25271">
        <w:t>, a matter of concern to authors,</w:t>
      </w:r>
      <w:r w:rsidR="004D04F4">
        <w:t xml:space="preserve"> </w:t>
      </w:r>
      <w:r w:rsidR="0013795E">
        <w:t xml:space="preserve">discriminated </w:t>
      </w:r>
      <w:r w:rsidR="001F4B2A">
        <w:t xml:space="preserve">between </w:t>
      </w:r>
      <w:r w:rsidR="0013795E">
        <w:t xml:space="preserve">posterities.  </w:t>
      </w:r>
      <w:r w:rsidR="00493AD0">
        <w:t xml:space="preserve">Indeed, </w:t>
      </w:r>
      <w:r w:rsidR="009B7B80">
        <w:t xml:space="preserve">Byron </w:t>
      </w:r>
      <w:r w:rsidR="002054B7">
        <w:t xml:space="preserve">envisions posterity in terms of </w:t>
      </w:r>
      <w:r w:rsidR="00AF4E9B">
        <w:t xml:space="preserve">property </w:t>
      </w:r>
      <w:r w:rsidR="002054B7">
        <w:t>law</w:t>
      </w:r>
      <w:r w:rsidR="00AF4E9B">
        <w:t>:</w:t>
      </w:r>
      <w:r w:rsidR="002054B7">
        <w:t xml:space="preserve"> poe</w:t>
      </w:r>
      <w:r w:rsidR="00062FD2">
        <w:t xml:space="preserve">ms </w:t>
      </w:r>
      <w:r w:rsidR="00F644F5">
        <w:t xml:space="preserve">might </w:t>
      </w:r>
      <w:r w:rsidR="005E4584">
        <w:t xml:space="preserve">be </w:t>
      </w:r>
      <w:r w:rsidR="002054B7">
        <w:t xml:space="preserve">claimed </w:t>
      </w:r>
      <w:r w:rsidR="005F0330">
        <w:t xml:space="preserve">as a </w:t>
      </w:r>
      <w:r w:rsidR="00AF4E9B">
        <w:t>“</w:t>
      </w:r>
      <w:r w:rsidR="00986DB0">
        <w:t>reversion</w:t>
      </w:r>
      <w:r w:rsidR="00AF4E9B">
        <w:t>”</w:t>
      </w:r>
      <w:r w:rsidR="00986DB0">
        <w:t xml:space="preserve"> </w:t>
      </w:r>
      <w:r w:rsidR="002054B7">
        <w:t>by some future readership,</w:t>
      </w:r>
      <w:r w:rsidR="00564EFF">
        <w:t xml:space="preserve"> and</w:t>
      </w:r>
      <w:r w:rsidR="008737C6">
        <w:t>, similarly,</w:t>
      </w:r>
      <w:r w:rsidR="00564EFF">
        <w:t xml:space="preserve"> the awards of fame might </w:t>
      </w:r>
      <w:r w:rsidR="00986DB0">
        <w:t>revert to</w:t>
      </w:r>
      <w:r w:rsidR="00564EFF">
        <w:t xml:space="preserve"> </w:t>
      </w:r>
      <w:r w:rsidR="00010A1A">
        <w:t>the author’s descendant</w:t>
      </w:r>
      <w:r w:rsidR="009244AF">
        <w:t xml:space="preserve">s.  </w:t>
      </w:r>
      <w:r w:rsidR="00A32F2B">
        <w:t>(</w:t>
      </w:r>
      <w:r w:rsidR="0040738C">
        <w:t>As Blackstone explained, English law distinguishes estates in expectancy from estates in possession, and there are two kinds of estates in expectancy: a remainder, which is created by act of the parties, and a reversion, which created by act of law</w:t>
      </w:r>
      <w:r w:rsidR="00A32F2B">
        <w:t xml:space="preserve">; </w:t>
      </w:r>
      <w:r w:rsidR="0040738C">
        <w:t xml:space="preserve">Blackstone 2: 163).  </w:t>
      </w:r>
      <w:r w:rsidR="00134410">
        <w:t>A</w:t>
      </w:r>
      <w:r w:rsidR="001F65BD">
        <w:t xml:space="preserve"> reversion of acclaim is</w:t>
      </w:r>
      <w:r w:rsidR="00134410">
        <w:t xml:space="preserve"> like a reversion of </w:t>
      </w:r>
      <w:r w:rsidR="00F07382">
        <w:t>land</w:t>
      </w:r>
      <w:r w:rsidR="00134410">
        <w:t>—though far less dependable.</w:t>
      </w:r>
      <w:r w:rsidR="00020043">
        <w:t xml:space="preserve">  I am addressing the question of “Byron Now” by examining how both Byron and the law understood what might be left to us.  </w:t>
      </w:r>
    </w:p>
    <w:p w:rsidR="009F78BB" w:rsidRDefault="005B1E96" w:rsidP="009F78BB">
      <w:pPr>
        <w:spacing w:line="480" w:lineRule="auto"/>
        <w:ind w:firstLine="720"/>
      </w:pPr>
      <w:r>
        <w:t>“Posterity” can mean “[t]he descendants collectively of any person” or</w:t>
      </w:r>
      <w:r w:rsidR="009556DB">
        <w:t xml:space="preserve"> it can mean</w:t>
      </w:r>
      <w:r w:rsidR="003F1081">
        <w:t>, more broadly,</w:t>
      </w:r>
      <w:r>
        <w:t xml:space="preserve"> “all future generations of people collectively, esp. regarded as the beneficiaries of a </w:t>
      </w:r>
      <w:r>
        <w:lastRenderedPageBreak/>
        <w:t>particular inheritance, tradition, culture” (</w:t>
      </w:r>
      <w:r>
        <w:rPr>
          <w:i/>
        </w:rPr>
        <w:t>OED</w:t>
      </w:r>
      <w:r>
        <w:t xml:space="preserve">).  </w:t>
      </w:r>
      <w:r w:rsidR="00DE40DA">
        <w:t xml:space="preserve">Copyright </w:t>
      </w:r>
      <w:r w:rsidR="00CF3E81">
        <w:t>statutes differentiate</w:t>
      </w:r>
      <w:r w:rsidR="00DE40DA">
        <w:t xml:space="preserve"> </w:t>
      </w:r>
      <w:r w:rsidR="002579D2">
        <w:t xml:space="preserve">between </w:t>
      </w:r>
      <w:r w:rsidR="00AA42AA">
        <w:t xml:space="preserve">these </w:t>
      </w:r>
      <w:r w:rsidR="00DE40DA">
        <w:t>posterities</w:t>
      </w:r>
      <w:r w:rsidR="00341AA8">
        <w:t xml:space="preserve">, insofar as </w:t>
      </w:r>
      <w:r w:rsidR="00EF71CE">
        <w:t xml:space="preserve">a </w:t>
      </w:r>
      <w:r w:rsidR="00E16608">
        <w:t>copyright</w:t>
      </w:r>
      <w:r w:rsidR="00EF71CE">
        <w:t xml:space="preserve"> will </w:t>
      </w:r>
      <w:r w:rsidR="00EA3A94">
        <w:t>pass</w:t>
      </w:r>
      <w:r w:rsidR="007E3169">
        <w:t xml:space="preserve"> </w:t>
      </w:r>
      <w:r w:rsidR="009B582C">
        <w:t xml:space="preserve">automatically </w:t>
      </w:r>
      <w:r w:rsidR="00D24DF9">
        <w:t xml:space="preserve">to </w:t>
      </w:r>
      <w:r w:rsidR="007E3169">
        <w:t>the</w:t>
      </w:r>
      <w:r>
        <w:t xml:space="preserve"> </w:t>
      </w:r>
      <w:r w:rsidR="00323658">
        <w:t xml:space="preserve">larger </w:t>
      </w:r>
      <w:r w:rsidR="006B11C9">
        <w:t>“</w:t>
      </w:r>
      <w:r w:rsidR="008A657D">
        <w:t>posterit</w:t>
      </w:r>
      <w:r w:rsidR="00EE6F35">
        <w:t>y</w:t>
      </w:r>
      <w:r w:rsidR="006B11C9">
        <w:t>”</w:t>
      </w:r>
      <w:r>
        <w:t xml:space="preserve"> </w:t>
      </w:r>
      <w:r w:rsidR="007B30F7">
        <w:t xml:space="preserve">after </w:t>
      </w:r>
      <w:r>
        <w:t xml:space="preserve">a </w:t>
      </w:r>
      <w:r w:rsidR="005F274D">
        <w:t xml:space="preserve">specified </w:t>
      </w:r>
      <w:r>
        <w:t>term</w:t>
      </w:r>
      <w:r w:rsidR="005F274D">
        <w:t xml:space="preserve">.  </w:t>
      </w:r>
      <w:r w:rsidR="00F81B39">
        <w:t>When</w:t>
      </w:r>
      <w:r w:rsidR="00A1205E">
        <w:t xml:space="preserve"> Byron wrote </w:t>
      </w:r>
      <w:r w:rsidR="00A1205E">
        <w:rPr>
          <w:i/>
        </w:rPr>
        <w:t>Don Juan</w:t>
      </w:r>
      <w:r w:rsidR="00DE39AF">
        <w:t>,</w:t>
      </w:r>
      <w:r w:rsidR="00A1205E">
        <w:rPr>
          <w:i/>
        </w:rPr>
        <w:t xml:space="preserve"> </w:t>
      </w:r>
      <w:r w:rsidR="00955511">
        <w:t xml:space="preserve">the copyright of a new work lasted </w:t>
      </w:r>
      <w:r w:rsidR="005865D8">
        <w:t>twenty-eight years from the day of publication, and, if the author was still alive then, for the rest of his or her lifetime</w:t>
      </w:r>
      <w:r w:rsidR="007B0FB1">
        <w:t xml:space="preserve"> (Maugham </w:t>
      </w:r>
      <w:r w:rsidR="00FF05A1">
        <w:t>6</w:t>
      </w:r>
      <w:r w:rsidR="002A1BC2">
        <w:t>6</w:t>
      </w:r>
      <w:r w:rsidR="00070445">
        <w:t>-</w:t>
      </w:r>
      <w:r w:rsidR="002A1BC2">
        <w:t>67</w:t>
      </w:r>
      <w:r w:rsidR="007B0FB1">
        <w:t>)</w:t>
      </w:r>
      <w:r w:rsidR="00953437">
        <w:t xml:space="preserve">.  </w:t>
      </w:r>
      <w:r w:rsidR="00F80C15">
        <w:t xml:space="preserve">After twenty-eight years, future generations received </w:t>
      </w:r>
      <w:r w:rsidR="00AD399B">
        <w:t xml:space="preserve">the literary property that was </w:t>
      </w:r>
      <w:r w:rsidR="00CA0BD0">
        <w:t>due them</w:t>
      </w:r>
      <w:r w:rsidR="00744ADB">
        <w:t xml:space="preserve">.  </w:t>
      </w:r>
    </w:p>
    <w:p w:rsidR="009F4789" w:rsidRDefault="00411AC8" w:rsidP="00085F9E">
      <w:pPr>
        <w:shd w:val="clear" w:color="auto" w:fill="FFFFFF"/>
        <w:spacing w:line="480" w:lineRule="auto"/>
        <w:ind w:firstLine="720"/>
      </w:pPr>
      <w:r>
        <w:t xml:space="preserve">Byron </w:t>
      </w:r>
      <w:r w:rsidR="009F4789">
        <w:t>preferred to seize opportunities to free himself of property like county seats, coal mines, or copyrights in favor of money, which might be invested and could be freed up</w:t>
      </w:r>
      <w:r w:rsidR="00EA00B2">
        <w:t xml:space="preserve"> easily</w:t>
      </w:r>
      <w:r w:rsidR="009F4789">
        <w:t xml:space="preserve">.  Byron battled for years to acquire clear title </w:t>
      </w:r>
      <w:r w:rsidR="006A2649">
        <w:t xml:space="preserve">to </w:t>
      </w:r>
      <w:r w:rsidR="009F4789">
        <w:t xml:space="preserve">the Rochdale coal mines, but only </w:t>
      </w:r>
      <w:r w:rsidR="00CE0522">
        <w:t>so he could sel</w:t>
      </w:r>
      <w:r w:rsidR="00397F54">
        <w:t xml:space="preserve">l the Rochdale estates, and </w:t>
      </w:r>
      <w:r w:rsidR="009E1EE2">
        <w:t xml:space="preserve">after </w:t>
      </w:r>
      <w:r w:rsidR="00993C58">
        <w:t xml:space="preserve">his friend Douglas </w:t>
      </w:r>
      <w:r w:rsidR="00397F54">
        <w:t xml:space="preserve">Kinnaird </w:t>
      </w:r>
      <w:r w:rsidR="009E1EE2">
        <w:t xml:space="preserve">finally </w:t>
      </w:r>
      <w:r w:rsidR="004F57FC">
        <w:t xml:space="preserve">intervened and </w:t>
      </w:r>
      <w:r w:rsidR="00397F54">
        <w:t xml:space="preserve">negotiated </w:t>
      </w:r>
      <w:r w:rsidR="005C7645">
        <w:t xml:space="preserve">the sale of the entirety, </w:t>
      </w:r>
      <w:r w:rsidR="00B1321E">
        <w:t xml:space="preserve">he was instructed by </w:t>
      </w:r>
      <w:r w:rsidR="009F4789">
        <w:t xml:space="preserve">Byron that the payment should be invested “in Exchequer bills—which are easily reconverted into capital—and bear also a moderate interest” (October 14, 1823; </w:t>
      </w:r>
      <w:r w:rsidR="009F4789">
        <w:rPr>
          <w:i/>
        </w:rPr>
        <w:t>BLJ</w:t>
      </w:r>
      <w:r w:rsidR="009F4789">
        <w:t xml:space="preserve"> 11: 48).</w:t>
      </w:r>
      <w:r w:rsidR="00E04B61">
        <w:rPr>
          <w:vertAlign w:val="superscript"/>
        </w:rPr>
        <w:t>1</w:t>
      </w:r>
      <w:r w:rsidR="009F4789">
        <w:t xml:space="preserve"> </w:t>
      </w:r>
      <w:r w:rsidR="00085F9E">
        <w:t xml:space="preserve"> </w:t>
      </w:r>
      <w:r w:rsidR="009F4789">
        <w:t xml:space="preserve">From a legal perspective, copyrights were personal property, like clothes, and “the author or proprietor of a book may transfer his copyright by a testamentary disposition, and in the absence of which it will pass in the same way as other kinds of personal property” (Maugham 176; Maugham observes that this principle had seldom if ever been tested in court up to this time).  According to </w:t>
      </w:r>
      <w:r w:rsidR="004F37B6">
        <w:t xml:space="preserve">Byron’s will, </w:t>
      </w:r>
      <w:r w:rsidR="009F4789">
        <w:t xml:space="preserve">made in 1815, the “interest, dividends, and annual produce” of his personal property, which </w:t>
      </w:r>
      <w:r w:rsidR="000C471F">
        <w:t>would include</w:t>
      </w:r>
      <w:r w:rsidR="009F4789">
        <w:t xml:space="preserve"> </w:t>
      </w:r>
      <w:r w:rsidR="003079D8">
        <w:t xml:space="preserve">all </w:t>
      </w:r>
      <w:r w:rsidR="009F4789">
        <w:t>copyrights he had retained, would be paid to his half-sister Augusta Leigh</w:t>
      </w:r>
      <w:r w:rsidR="00510CD8">
        <w:t>.  (</w:t>
      </w:r>
      <w:r w:rsidR="009F4789">
        <w:t xml:space="preserve">If Byron made another will in 1822 or 1823, as Doris Langley Moore believes likely, he probably left untouched the main provisions of the earlier will.)  </w:t>
      </w:r>
      <w:r w:rsidR="00ED5C04">
        <w:t xml:space="preserve">In </w:t>
      </w:r>
      <w:r w:rsidR="00C777FE">
        <w:t>1822 or early 1823</w:t>
      </w:r>
      <w:r w:rsidR="00323CBE">
        <w:t>, when he was writing the later cantos</w:t>
      </w:r>
      <w:r w:rsidR="00AA72D6">
        <w:t xml:space="preserve"> of </w:t>
      </w:r>
      <w:r w:rsidR="00AA72D6">
        <w:rPr>
          <w:i/>
        </w:rPr>
        <w:t>Don Juan</w:t>
      </w:r>
      <w:r w:rsidR="00323CBE">
        <w:t>,</w:t>
      </w:r>
      <w:r w:rsidR="00C777FE">
        <w:t xml:space="preserve"> Byron knew that if he went to Greece and died there (always possible in a war), then the copyrights of his published poetry would last until </w:t>
      </w:r>
      <w:r w:rsidR="00ED5C04">
        <w:t xml:space="preserve">about </w:t>
      </w:r>
      <w:r w:rsidR="00C777FE">
        <w:t xml:space="preserve">1852.  The most valuable copyrights belonging to his </w:t>
      </w:r>
      <w:r w:rsidR="00C777FE">
        <w:lastRenderedPageBreak/>
        <w:t xml:space="preserve">estate would be his early books and his last works, which were the ones that ended up being published by John Hunt, including the later cantos of </w:t>
      </w:r>
      <w:r w:rsidR="00C777FE">
        <w:rPr>
          <w:i/>
        </w:rPr>
        <w:t>Don Juan</w:t>
      </w:r>
      <w:r w:rsidR="00C777FE">
        <w:t xml:space="preserve">.  </w:t>
      </w:r>
      <w:r w:rsidR="009F4789">
        <w:t xml:space="preserve">When Byron wrote </w:t>
      </w:r>
      <w:r w:rsidR="00C85256">
        <w:t xml:space="preserve">Cantos VI-XVI, </w:t>
      </w:r>
      <w:r w:rsidR="009F4789">
        <w:t xml:space="preserve">he </w:t>
      </w:r>
      <w:r w:rsidR="00B71C6C">
        <w:t xml:space="preserve">knew </w:t>
      </w:r>
      <w:r w:rsidR="009F4789">
        <w:t xml:space="preserve">that if he were to die, his literary property, along with the rest of his personal property, would benefit Augusta, and, if she lived to threescore and ten, dying in 1853, she would </w:t>
      </w:r>
      <w:r w:rsidR="00640A62">
        <w:t xml:space="preserve">probably </w:t>
      </w:r>
      <w:r w:rsidR="009F4789">
        <w:t>outlive by only a year the last copyright of his works published in his lifetime</w:t>
      </w:r>
      <w:r w:rsidR="00F10F66">
        <w:t>,</w:t>
      </w:r>
      <w:r w:rsidR="00006275">
        <w:t xml:space="preserve"> </w:t>
      </w:r>
      <w:r w:rsidR="009F4789">
        <w:t>under the law as it stood in in the 1820s</w:t>
      </w:r>
      <w:r w:rsidR="00754C38">
        <w:t xml:space="preserve">.  </w:t>
      </w:r>
      <w:r w:rsidR="00F10F66">
        <w:t>(</w:t>
      </w:r>
      <w:r w:rsidR="009F4789">
        <w:t xml:space="preserve">As things turned out, she died in 1851, but, as things turned out, the copyright term had been extended, so some of the last works published in </w:t>
      </w:r>
      <w:r w:rsidR="006D7364">
        <w:t xml:space="preserve">Byron’s </w:t>
      </w:r>
      <w:r w:rsidR="009F4789">
        <w:t xml:space="preserve">lifetime, </w:t>
      </w:r>
      <w:r w:rsidR="006D7364">
        <w:t xml:space="preserve">works </w:t>
      </w:r>
      <w:r w:rsidR="00752D09">
        <w:t xml:space="preserve">John </w:t>
      </w:r>
      <w:r w:rsidR="009F4789">
        <w:t>Murray bought in 1830, re</w:t>
      </w:r>
      <w:r w:rsidR="00754C38">
        <w:t>mained in copyright until 1866.</w:t>
      </w:r>
      <w:r w:rsidR="00F10F66">
        <w:t>)</w:t>
      </w:r>
      <w:r w:rsidR="009F4789">
        <w:t xml:space="preserve">  </w:t>
      </w:r>
    </w:p>
    <w:p w:rsidR="00023914" w:rsidRDefault="00E334FF" w:rsidP="009F78BB">
      <w:pPr>
        <w:spacing w:line="480" w:lineRule="auto"/>
        <w:ind w:firstLine="720"/>
      </w:pPr>
      <w:r>
        <w:t>Reference</w:t>
      </w:r>
      <w:r w:rsidR="00520C1C">
        <w:t>s</w:t>
      </w:r>
      <w:r>
        <w:t xml:space="preserve"> to property law are particularly common in th</w:t>
      </w:r>
      <w:r w:rsidR="00520C1C">
        <w:t>e later cantos</w:t>
      </w:r>
      <w:r w:rsidR="004F0607">
        <w:t xml:space="preserve"> of </w:t>
      </w:r>
      <w:r w:rsidR="004F0607">
        <w:rPr>
          <w:i/>
        </w:rPr>
        <w:t>Don Juan</w:t>
      </w:r>
      <w:r w:rsidR="00520C1C">
        <w:t xml:space="preserve">; moreover, nine </w:t>
      </w:r>
      <w:r w:rsidR="00FE4D55">
        <w:t xml:space="preserve">of </w:t>
      </w:r>
      <w:r w:rsidR="0002749A">
        <w:t>the fourteen references to “posterity” in Byron’s poetry</w:t>
      </w:r>
      <w:r w:rsidR="00A52F7B">
        <w:t xml:space="preserve"> </w:t>
      </w:r>
      <w:r w:rsidR="0002749A">
        <w:t xml:space="preserve">occur in </w:t>
      </w:r>
      <w:r w:rsidR="0002749A">
        <w:rPr>
          <w:i/>
        </w:rPr>
        <w:t>Don Juan</w:t>
      </w:r>
      <w:r w:rsidR="0002749A">
        <w:t xml:space="preserve">, and six </w:t>
      </w:r>
      <w:r w:rsidR="0092403E">
        <w:t xml:space="preserve">occur </w:t>
      </w:r>
      <w:r w:rsidR="0002749A">
        <w:t>in Canto XII or later.</w:t>
      </w:r>
      <w:r w:rsidR="00E04B61">
        <w:rPr>
          <w:vertAlign w:val="superscript"/>
        </w:rPr>
        <w:t>2</w:t>
      </w:r>
      <w:r w:rsidR="0002749A">
        <w:t xml:space="preserve">  </w:t>
      </w:r>
      <w:r w:rsidR="00465A2D">
        <w:t xml:space="preserve">When Byron </w:t>
      </w:r>
      <w:r w:rsidR="009A31BF">
        <w:t xml:space="preserve">revealed </w:t>
      </w:r>
      <w:r w:rsidR="00752D09">
        <w:t xml:space="preserve">in 1822 </w:t>
      </w:r>
      <w:r w:rsidR="009A31BF">
        <w:t>that he had resumed</w:t>
      </w:r>
      <w:r w:rsidR="00FF1322">
        <w:t xml:space="preserve"> </w:t>
      </w:r>
      <w:r w:rsidR="00FF1322">
        <w:rPr>
          <w:i/>
        </w:rPr>
        <w:t>Don Juan</w:t>
      </w:r>
      <w:r w:rsidR="009A31BF">
        <w:t xml:space="preserve">, </w:t>
      </w:r>
      <w:r w:rsidR="00465A2D">
        <w:t xml:space="preserve">beginning with Canto VI, </w:t>
      </w:r>
      <w:r w:rsidR="009A31BF">
        <w:t xml:space="preserve">he explained that his purpose was “To occupy my mind” and “to distract it from present things” (July 24, 1822; </w:t>
      </w:r>
      <w:r w:rsidR="009A31BF">
        <w:rPr>
          <w:i/>
        </w:rPr>
        <w:t>BLJ</w:t>
      </w:r>
      <w:r w:rsidR="009A31BF">
        <w:t xml:space="preserve"> 9: 187).  The </w:t>
      </w:r>
      <w:r w:rsidR="00A40BAE">
        <w:t>“</w:t>
      </w:r>
      <w:r w:rsidR="009A31BF">
        <w:t>present things,</w:t>
      </w:r>
      <w:r w:rsidR="00A40BAE">
        <w:t>”</w:t>
      </w:r>
      <w:r w:rsidR="009A31BF">
        <w:t xml:space="preserve"> discussed at length earlier in </w:t>
      </w:r>
      <w:r w:rsidR="00C83D8B">
        <w:t xml:space="preserve">this </w:t>
      </w:r>
      <w:r w:rsidR="009A31BF">
        <w:t>letter</w:t>
      </w:r>
      <w:r w:rsidR="00C83D8B">
        <w:t xml:space="preserve"> to Kinnaird</w:t>
      </w:r>
      <w:r w:rsidR="009A31BF">
        <w:t xml:space="preserve">, were </w:t>
      </w:r>
      <w:r w:rsidR="00EB5B6E">
        <w:t xml:space="preserve">legal complexities involving property, and </w:t>
      </w:r>
      <w:r w:rsidR="009A31BF">
        <w:t xml:space="preserve">although he returned to </w:t>
      </w:r>
      <w:r w:rsidR="00A5051B">
        <w:t xml:space="preserve">writing </w:t>
      </w:r>
      <w:r w:rsidR="009A31BF">
        <w:rPr>
          <w:i/>
        </w:rPr>
        <w:t>Don Juan</w:t>
      </w:r>
      <w:r w:rsidR="009A31BF">
        <w:t xml:space="preserve"> to distract his mind, </w:t>
      </w:r>
      <w:r w:rsidR="004372B3">
        <w:t xml:space="preserve">what he wrote </w:t>
      </w:r>
      <w:r w:rsidR="009A31BF">
        <w:t xml:space="preserve">evokes his legal and financial challenges repeatedly. </w:t>
      </w:r>
      <w:r w:rsidR="0026172A">
        <w:t xml:space="preserve">The poet’s attention to property in the later cantos reflects </w:t>
      </w:r>
      <w:r w:rsidR="002A3D9F">
        <w:t xml:space="preserve">his </w:t>
      </w:r>
      <w:r w:rsidR="0026172A">
        <w:t xml:space="preserve">problems at the time he wrote them, in 1822-1823, and some of these problems he inherited: he was still battling to extricate some of the Rochdale estates from the </w:t>
      </w:r>
      <w:r w:rsidR="0077226C">
        <w:t xml:space="preserve">fifth lord’s legal machinations.  </w:t>
      </w:r>
    </w:p>
    <w:p w:rsidR="00B75468" w:rsidRDefault="00057AD5" w:rsidP="00B75468">
      <w:pPr>
        <w:spacing w:line="480" w:lineRule="auto"/>
        <w:ind w:firstLine="720"/>
      </w:pPr>
      <w:r>
        <w:t xml:space="preserve">Poets </w:t>
      </w:r>
      <w:r w:rsidR="00AA7E00">
        <w:t xml:space="preserve">may </w:t>
      </w:r>
      <w:r w:rsidR="00F671E6">
        <w:t xml:space="preserve">aspire to literary immortality, </w:t>
      </w:r>
      <w:r>
        <w:t xml:space="preserve">but </w:t>
      </w:r>
      <w:r w:rsidR="00F671E6">
        <w:t xml:space="preserve">the literary </w:t>
      </w:r>
      <w:r>
        <w:t xml:space="preserve">marketplace </w:t>
      </w:r>
      <w:r w:rsidR="00B43D70">
        <w:t xml:space="preserve">in the Romantic Period </w:t>
      </w:r>
      <w:r>
        <w:t>accommodated or even encouraged</w:t>
      </w:r>
      <w:r w:rsidR="00F671E6">
        <w:t xml:space="preserve"> the ephemeral</w:t>
      </w:r>
      <w:r w:rsidR="00DA1659">
        <w:t xml:space="preserve">.  </w:t>
      </w:r>
      <w:r w:rsidR="00B75468">
        <w:t xml:space="preserve">In 1814 the </w:t>
      </w:r>
      <w:r w:rsidR="007970ED">
        <w:t xml:space="preserve">copyright term for new works was extended to </w:t>
      </w:r>
      <w:r w:rsidR="00B75468">
        <w:t xml:space="preserve">twenty-eight years or the author’s lifetime (whichever was longer), but John Murray testified in 1818 before a parliamentary committee that the copyrights of only </w:t>
      </w:r>
      <w:r w:rsidR="00B75468">
        <w:lastRenderedPageBreak/>
        <w:t>“about one in a hundred” books remained valuable more than fourteen years after publication, and therefore he usually would pay no more for twenty-eight years than if the copyright term were half as long (</w:t>
      </w:r>
      <w:r w:rsidR="00B75468">
        <w:rPr>
          <w:i/>
        </w:rPr>
        <w:t>Minutes</w:t>
      </w:r>
      <w:r w:rsidR="00B75468">
        <w:t xml:space="preserve"> 64).</w:t>
      </w:r>
      <w:r w:rsidR="000E35CE">
        <w:rPr>
          <w:vertAlign w:val="superscript"/>
        </w:rPr>
        <w:t>3</w:t>
      </w:r>
      <w:r w:rsidR="00B75468">
        <w:t xml:space="preserve">  Authors were disadvantaged because publishers saw that the sales potential of most literary works depreciated abruptly, and an author had an incentive to convince a publisher not only that his or her new work would sell well immediately</w:t>
      </w:r>
      <w:r w:rsidR="00D83233">
        <w:t>,</w:t>
      </w:r>
      <w:r w:rsidR="00B75468">
        <w:t xml:space="preserve"> but also that the work was “one in a hundred.”</w:t>
      </w:r>
      <w:r w:rsidR="006231F7">
        <w:t xml:space="preserve">  </w:t>
      </w:r>
      <w:r w:rsidR="00B75468">
        <w:t xml:space="preserve">While Murray </w:t>
      </w:r>
      <w:r w:rsidR="00B75468" w:rsidRPr="001956C5">
        <w:t xml:space="preserve">acknowledged “the increased value of copyright of late years,” </w:t>
      </w:r>
      <w:r w:rsidR="00B75468">
        <w:t xml:space="preserve">he said that this increase was confined </w:t>
      </w:r>
      <w:r w:rsidR="00B75468" w:rsidRPr="001956C5">
        <w:t>“merely, or rather at least chiefly, to a few very popular authors” (</w:t>
      </w:r>
      <w:r w:rsidR="00B75468">
        <w:rPr>
          <w:i/>
        </w:rPr>
        <w:t>Minutes</w:t>
      </w:r>
      <w:r w:rsidR="00B75468">
        <w:t xml:space="preserve"> </w:t>
      </w:r>
      <w:r w:rsidR="00B75468" w:rsidRPr="001956C5">
        <w:t xml:space="preserve">66).  </w:t>
      </w:r>
      <w:r w:rsidR="00B75468">
        <w:t xml:space="preserve">By “value” he presumably meant the overall value, </w:t>
      </w:r>
      <w:r w:rsidR="00D83233">
        <w:t xml:space="preserve">which would include not only </w:t>
      </w:r>
      <w:r w:rsidR="00993A63">
        <w:t xml:space="preserve">immediate </w:t>
      </w:r>
      <w:r w:rsidR="00B75468">
        <w:t xml:space="preserve">sales </w:t>
      </w:r>
      <w:r w:rsidR="00472AEC">
        <w:t xml:space="preserve">but also </w:t>
      </w:r>
      <w:r w:rsidR="00B75468">
        <w:t xml:space="preserve">the sales anticipated over the remainder of the copyright term.  </w:t>
      </w:r>
    </w:p>
    <w:p w:rsidR="00263758" w:rsidRDefault="00DA1659" w:rsidP="004853EF">
      <w:pPr>
        <w:spacing w:line="480" w:lineRule="auto"/>
        <w:ind w:firstLine="720"/>
      </w:pPr>
      <w:r>
        <w:t>P</w:t>
      </w:r>
      <w:r w:rsidR="00F671E6">
        <w:t xml:space="preserve">ublishers and authors knew that most of the </w:t>
      </w:r>
      <w:r w:rsidR="006F3B63">
        <w:t xml:space="preserve">income from </w:t>
      </w:r>
      <w:r w:rsidR="00F671E6">
        <w:t>owning a work’s copyright</w:t>
      </w:r>
      <w:r w:rsidR="009301EC">
        <w:t xml:space="preserve"> was</w:t>
      </w:r>
      <w:r w:rsidR="00F671E6">
        <w:t xml:space="preserve"> </w:t>
      </w:r>
      <w:r w:rsidR="001762A0">
        <w:t xml:space="preserve">usually </w:t>
      </w:r>
      <w:r w:rsidR="00F671E6">
        <w:t>exhausted after a few years.  Authors preferred to sell c</w:t>
      </w:r>
      <w:r w:rsidR="002D6E39">
        <w:t>opyrights outright</w:t>
      </w:r>
      <w:r w:rsidR="00D46C25">
        <w:t xml:space="preserve"> rather than </w:t>
      </w:r>
      <w:r w:rsidR="00191ED8">
        <w:t xml:space="preserve">accept a commission or </w:t>
      </w:r>
      <w:r w:rsidR="00077DFE">
        <w:t>divide the proceeds</w:t>
      </w:r>
      <w:r w:rsidR="002D6E39">
        <w:t xml:space="preserve">, and </w:t>
      </w:r>
      <w:r w:rsidR="00467C27">
        <w:t xml:space="preserve">a </w:t>
      </w:r>
      <w:r w:rsidR="001818A8">
        <w:t xml:space="preserve">publisher </w:t>
      </w:r>
      <w:r w:rsidR="00467C27">
        <w:t xml:space="preserve">would be more </w:t>
      </w:r>
      <w:r w:rsidR="001C0F88">
        <w:t xml:space="preserve">apt </w:t>
      </w:r>
      <w:r w:rsidR="00467C27">
        <w:t xml:space="preserve">to cooperate if the work </w:t>
      </w:r>
      <w:r w:rsidR="00F671E6">
        <w:t xml:space="preserve">promised to </w:t>
      </w:r>
      <w:r w:rsidR="0007576B">
        <w:t xml:space="preserve">attract purchasers </w:t>
      </w:r>
      <w:r w:rsidR="00F671E6">
        <w:t>until the copyright term expired.</w:t>
      </w:r>
      <w:r w:rsidR="00916265">
        <w:t xml:space="preserve">  </w:t>
      </w:r>
      <w:r w:rsidR="004D3E34">
        <w:t xml:space="preserve">Although Byron’s books often sold thousands of copies quickly, a copyright would be even more attractive to Murray if he was confident that the work would remain popular.  When </w:t>
      </w:r>
      <w:r w:rsidR="004D3E34" w:rsidRPr="001956C5">
        <w:t xml:space="preserve">Kinnaird </w:t>
      </w:r>
      <w:r w:rsidR="004D3E34">
        <w:t xml:space="preserve">was negotiating </w:t>
      </w:r>
      <w:r w:rsidR="004D3E34" w:rsidRPr="001956C5">
        <w:t xml:space="preserve">with Murray over </w:t>
      </w:r>
      <w:r w:rsidR="004D3E34" w:rsidRPr="001956C5">
        <w:rPr>
          <w:i/>
        </w:rPr>
        <w:t>Werner</w:t>
      </w:r>
      <w:r w:rsidR="00DD3AA4">
        <w:t xml:space="preserve"> early in 1823</w:t>
      </w:r>
      <w:r w:rsidR="004D3E34" w:rsidRPr="001956C5">
        <w:t xml:space="preserve">, Byron </w:t>
      </w:r>
      <w:r w:rsidR="004D3E34">
        <w:t xml:space="preserve">reminded Kinnaird </w:t>
      </w:r>
      <w:r w:rsidR="004D3E34" w:rsidRPr="001956C5">
        <w:t xml:space="preserve">that </w:t>
      </w:r>
      <w:r w:rsidR="004D3E34">
        <w:t xml:space="preserve">this copyright’s value lay </w:t>
      </w:r>
      <w:r w:rsidR="004D3E34" w:rsidRPr="001956C5">
        <w:t xml:space="preserve">not </w:t>
      </w:r>
      <w:r w:rsidR="004D3E34">
        <w:t xml:space="preserve">only in </w:t>
      </w:r>
      <w:r w:rsidR="004D3E34" w:rsidRPr="001956C5">
        <w:t>“</w:t>
      </w:r>
      <w:r w:rsidR="004D3E34" w:rsidRPr="001956C5">
        <w:rPr>
          <w:i/>
        </w:rPr>
        <w:t>present sales</w:t>
      </w:r>
      <w:r w:rsidR="004D3E34" w:rsidRPr="001956C5">
        <w:t xml:space="preserve">” but </w:t>
      </w:r>
      <w:r w:rsidR="004D3E34">
        <w:t xml:space="preserve">also in </w:t>
      </w:r>
      <w:r w:rsidR="004D3E34" w:rsidRPr="001956C5">
        <w:t>“</w:t>
      </w:r>
      <w:r w:rsidR="004D3E34" w:rsidRPr="001956C5">
        <w:rPr>
          <w:i/>
        </w:rPr>
        <w:t>eight</w:t>
      </w:r>
      <w:r w:rsidR="004D3E34" w:rsidRPr="001956C5">
        <w:t xml:space="preserve"> and </w:t>
      </w:r>
      <w:r w:rsidR="004D3E34" w:rsidRPr="001956C5">
        <w:rPr>
          <w:i/>
        </w:rPr>
        <w:t>twenty</w:t>
      </w:r>
      <w:r w:rsidR="004D3E34" w:rsidRPr="001956C5">
        <w:t xml:space="preserve"> years</w:t>
      </w:r>
      <w:r w:rsidR="004D3E34">
        <w:t>,”</w:t>
      </w:r>
      <w:r w:rsidR="00051FD8">
        <w:t xml:space="preserve"> </w:t>
      </w:r>
      <w:r w:rsidR="004D3E34">
        <w:t xml:space="preserve">and, because </w:t>
      </w:r>
      <w:r w:rsidR="004D3E34">
        <w:rPr>
          <w:i/>
        </w:rPr>
        <w:t xml:space="preserve">Werner </w:t>
      </w:r>
      <w:r w:rsidR="004D3E34">
        <w:t>had already been published, Murray could extrapolate its total value</w:t>
      </w:r>
      <w:r w:rsidR="0060164C">
        <w:t xml:space="preserve">: </w:t>
      </w:r>
      <w:r w:rsidR="004D3E34" w:rsidRPr="001956C5">
        <w:t>“if he has already sold six thousand (as you say) he will perhaps sell some more within 28 years” (February 6, 1823</w:t>
      </w:r>
      <w:r w:rsidR="004D3E34">
        <w:t xml:space="preserve">, </w:t>
      </w:r>
      <w:r w:rsidR="004D3E34">
        <w:rPr>
          <w:i/>
        </w:rPr>
        <w:t xml:space="preserve">BLJ </w:t>
      </w:r>
      <w:r w:rsidR="004D3E34" w:rsidRPr="001956C5">
        <w:t>10: 96)</w:t>
      </w:r>
      <w:r w:rsidR="004D3E34">
        <w:t>.</w:t>
      </w:r>
      <w:r w:rsidR="000E35CE">
        <w:rPr>
          <w:vertAlign w:val="superscript"/>
        </w:rPr>
        <w:t>4</w:t>
      </w:r>
      <w:r w:rsidR="004D3E34">
        <w:t xml:space="preserve">  Murray had testified that there were “</w:t>
      </w:r>
      <w:r w:rsidR="004D3E34" w:rsidRPr="001956C5">
        <w:t>very few books whose reputation</w:t>
      </w:r>
      <w:r w:rsidR="004D3E34">
        <w:t>s</w:t>
      </w:r>
      <w:r w:rsidR="004D3E34" w:rsidRPr="001956C5">
        <w:t xml:space="preserve"> extend beyond 14 years, so as to render them a valuable property after that period” (</w:t>
      </w:r>
      <w:r w:rsidR="004D3E34">
        <w:rPr>
          <w:i/>
        </w:rPr>
        <w:t xml:space="preserve">Minutes </w:t>
      </w:r>
      <w:r w:rsidR="004D3E34">
        <w:t xml:space="preserve">61), </w:t>
      </w:r>
      <w:r w:rsidR="002C7C64">
        <w:t xml:space="preserve">and </w:t>
      </w:r>
      <w:r w:rsidR="004D3E34">
        <w:t xml:space="preserve">Byron thought Murray should </w:t>
      </w:r>
      <w:r w:rsidR="00B470CA">
        <w:t xml:space="preserve">discern </w:t>
      </w:r>
      <w:r w:rsidR="004D3E34">
        <w:t xml:space="preserve">that </w:t>
      </w:r>
      <w:r w:rsidR="004D3E34">
        <w:rPr>
          <w:i/>
        </w:rPr>
        <w:t>Werner</w:t>
      </w:r>
      <w:r w:rsidR="004D3E34">
        <w:t xml:space="preserve"> would be one of the “very few.”</w:t>
      </w:r>
      <w:r w:rsidR="000E35CE">
        <w:rPr>
          <w:vertAlign w:val="superscript"/>
        </w:rPr>
        <w:t>5</w:t>
      </w:r>
      <w:r w:rsidR="004D3E34">
        <w:t xml:space="preserve">  </w:t>
      </w:r>
    </w:p>
    <w:p w:rsidR="00263758" w:rsidRDefault="00CA64FB" w:rsidP="00263758">
      <w:pPr>
        <w:tabs>
          <w:tab w:val="left" w:pos="-720"/>
        </w:tabs>
        <w:suppressAutoHyphens/>
        <w:spacing w:line="480" w:lineRule="auto"/>
      </w:pPr>
      <w:r>
        <w:lastRenderedPageBreak/>
        <w:tab/>
      </w:r>
      <w:r w:rsidR="00790AE1">
        <w:t xml:space="preserve">In 1822-23 Byron faced obstacles in making money from his poetry.  </w:t>
      </w:r>
      <w:r w:rsidR="00916265">
        <w:t xml:space="preserve">Murray </w:t>
      </w:r>
      <w:r w:rsidR="00CB3377">
        <w:t xml:space="preserve">had </w:t>
      </w:r>
      <w:r w:rsidR="00417763">
        <w:t xml:space="preserve">bought </w:t>
      </w:r>
      <w:r w:rsidR="004C0600">
        <w:t xml:space="preserve">Cantos I and II of </w:t>
      </w:r>
      <w:r w:rsidR="004C0600">
        <w:rPr>
          <w:i/>
        </w:rPr>
        <w:t>Don Juan</w:t>
      </w:r>
      <w:r w:rsidR="00417763">
        <w:t xml:space="preserve"> for £1,680 and </w:t>
      </w:r>
      <w:r w:rsidR="00DA3DA9">
        <w:t xml:space="preserve">had </w:t>
      </w:r>
      <w:r w:rsidR="005927A7">
        <w:t xml:space="preserve">bought </w:t>
      </w:r>
      <w:r w:rsidR="00CD340B">
        <w:t>Cantos III</w:t>
      </w:r>
      <w:r w:rsidR="00582D37">
        <w:t xml:space="preserve">, IV, and </w:t>
      </w:r>
      <w:r w:rsidR="00CD340B">
        <w:t xml:space="preserve">V, </w:t>
      </w:r>
      <w:r w:rsidR="00092F72">
        <w:t xml:space="preserve">along with </w:t>
      </w:r>
      <w:r w:rsidR="00CD340B">
        <w:rPr>
          <w:i/>
        </w:rPr>
        <w:t>Sardanapalus, The Two Foscari</w:t>
      </w:r>
      <w:r w:rsidR="00CD340B">
        <w:t xml:space="preserve">, and </w:t>
      </w:r>
      <w:r w:rsidR="00CD340B">
        <w:rPr>
          <w:i/>
        </w:rPr>
        <w:t>Cain</w:t>
      </w:r>
      <w:r w:rsidR="00092F72">
        <w:t>,</w:t>
      </w:r>
      <w:r w:rsidR="00417763">
        <w:t xml:space="preserve"> for £2,625</w:t>
      </w:r>
      <w:r w:rsidR="008C56DA">
        <w:t xml:space="preserve">, but </w:t>
      </w:r>
      <w:r w:rsidR="0011356C">
        <w:t xml:space="preserve">he and other </w:t>
      </w:r>
      <w:r w:rsidR="008C56DA">
        <w:t xml:space="preserve">publishers were </w:t>
      </w:r>
      <w:r w:rsidR="00FA144D">
        <w:t xml:space="preserve">unwilling </w:t>
      </w:r>
      <w:r w:rsidR="00960CF5">
        <w:t xml:space="preserve">or unable </w:t>
      </w:r>
      <w:r w:rsidR="00BE311D">
        <w:t xml:space="preserve">to </w:t>
      </w:r>
      <w:r w:rsidR="009A221F">
        <w:t xml:space="preserve">buy </w:t>
      </w:r>
      <w:r w:rsidR="00E83094">
        <w:t xml:space="preserve">later cantos, </w:t>
      </w:r>
      <w:r w:rsidR="006A1384">
        <w:t>and so</w:t>
      </w:r>
      <w:r w:rsidR="00D05614">
        <w:t>,</w:t>
      </w:r>
      <w:r w:rsidR="006A1384">
        <w:t xml:space="preserve"> </w:t>
      </w:r>
      <w:r w:rsidR="00FE5378">
        <w:t xml:space="preserve">when </w:t>
      </w:r>
      <w:r w:rsidR="00353190">
        <w:t xml:space="preserve">Cantos VI-XVI </w:t>
      </w:r>
      <w:r w:rsidR="0059180E">
        <w:t>appeared</w:t>
      </w:r>
      <w:r w:rsidR="00C67EC8">
        <w:t>,</w:t>
      </w:r>
      <w:r w:rsidR="0059180E">
        <w:t xml:space="preserve"> </w:t>
      </w:r>
      <w:r w:rsidR="00340491">
        <w:t>John Hunt was merely the nominal publisher, r</w:t>
      </w:r>
      <w:r w:rsidR="00760BF2">
        <w:t xml:space="preserve">eceiving </w:t>
      </w:r>
      <w:r w:rsidR="004F0509">
        <w:t xml:space="preserve">fifteen percent of all proceeds while </w:t>
      </w:r>
      <w:r w:rsidR="00FE5378">
        <w:t xml:space="preserve">Byron was </w:t>
      </w:r>
      <w:r w:rsidR="00B3743C">
        <w:t xml:space="preserve">accountable </w:t>
      </w:r>
      <w:r w:rsidR="00FE5378">
        <w:t>for any losses</w:t>
      </w:r>
      <w:r w:rsidR="00CF09A2">
        <w:t xml:space="preserve">.  </w:t>
      </w:r>
      <w:r w:rsidR="0042067D">
        <w:t xml:space="preserve">Byron’s great </w:t>
      </w:r>
      <w:r w:rsidR="00330A78">
        <w:t xml:space="preserve">disadvantage </w:t>
      </w:r>
      <w:r w:rsidR="0042067D">
        <w:t xml:space="preserve">in </w:t>
      </w:r>
      <w:r w:rsidR="00956BF0">
        <w:t xml:space="preserve">this arrangement </w:t>
      </w:r>
      <w:r w:rsidR="00330A78">
        <w:t xml:space="preserve">was that </w:t>
      </w:r>
      <w:r w:rsidR="0080012E">
        <w:t xml:space="preserve">he </w:t>
      </w:r>
      <w:r w:rsidR="00330A78">
        <w:t xml:space="preserve">would not receive the lump payment he needed.  </w:t>
      </w:r>
      <w:r w:rsidR="009273ED">
        <w:t xml:space="preserve">He would get less, and </w:t>
      </w:r>
      <w:r w:rsidR="0006040D">
        <w:t xml:space="preserve">would get it </w:t>
      </w:r>
      <w:r w:rsidR="009273ED">
        <w:t xml:space="preserve">more slowly.  </w:t>
      </w:r>
      <w:r w:rsidR="00700BEB">
        <w:t xml:space="preserve">Indeed, he had made </w:t>
      </w:r>
      <w:r w:rsidR="003C4EC3">
        <w:t xml:space="preserve">only </w:t>
      </w:r>
      <w:r w:rsidR="00E93344">
        <w:t>£</w:t>
      </w:r>
      <w:r w:rsidR="00323B11">
        <w:t>547 14s</w:t>
      </w:r>
      <w:r w:rsidR="002F34B6">
        <w:t>.</w:t>
      </w:r>
      <w:r w:rsidR="00323B11">
        <w:t xml:space="preserve"> 10d</w:t>
      </w:r>
      <w:r w:rsidR="002F34B6">
        <w:t>.</w:t>
      </w:r>
      <w:r w:rsidR="002D7A34">
        <w:t xml:space="preserve"> </w:t>
      </w:r>
      <w:r w:rsidR="00DE6ECE">
        <w:t xml:space="preserve">from </w:t>
      </w:r>
      <w:r w:rsidR="00DE6ECE" w:rsidRPr="008D69B1">
        <w:rPr>
          <w:i/>
        </w:rPr>
        <w:t>Don Juan. Cantos VI.—VII.—and VIII</w:t>
      </w:r>
      <w:r w:rsidR="00DE6ECE">
        <w:rPr>
          <w:i/>
        </w:rPr>
        <w:t>.</w:t>
      </w:r>
      <w:r w:rsidR="00EA51E1" w:rsidRPr="00EA51E1">
        <w:t xml:space="preserve"> </w:t>
      </w:r>
      <w:r w:rsidR="00EA51E1">
        <w:t>by January 15, 1824, five months after publication</w:t>
      </w:r>
      <w:r w:rsidR="00A15C94">
        <w:t>.</w:t>
      </w:r>
      <w:r w:rsidR="000E35CE">
        <w:rPr>
          <w:vertAlign w:val="superscript"/>
        </w:rPr>
        <w:t>6</w:t>
      </w:r>
      <w:r w:rsidR="00A15C94">
        <w:t xml:space="preserve">  </w:t>
      </w:r>
    </w:p>
    <w:p w:rsidR="007E1ECF" w:rsidRDefault="001921DA" w:rsidP="00AD3FFC">
      <w:pPr>
        <w:spacing w:line="480" w:lineRule="auto"/>
        <w:ind w:firstLine="720"/>
      </w:pPr>
      <w:r>
        <w:t>Robert Southey, w</w:t>
      </w:r>
      <w:r w:rsidR="00AF5A8F">
        <w:t xml:space="preserve">riting in </w:t>
      </w:r>
      <w:r w:rsidR="00196194">
        <w:t xml:space="preserve">the </w:t>
      </w:r>
      <w:r w:rsidR="00A9154E">
        <w:rPr>
          <w:i/>
        </w:rPr>
        <w:t>Quarterly Review</w:t>
      </w:r>
      <w:r w:rsidR="006002B5">
        <w:t xml:space="preserve"> in 1819</w:t>
      </w:r>
      <w:r w:rsidR="00A61128">
        <w:t xml:space="preserve">, </w:t>
      </w:r>
      <w:r w:rsidR="0004455F">
        <w:t>responded to the current state of copyright economics by invoking</w:t>
      </w:r>
      <w:r w:rsidR="00FB01C9">
        <w:t xml:space="preserve"> posterity’s </w:t>
      </w:r>
      <w:r w:rsidR="00DB7C91">
        <w:t>wisdom</w:t>
      </w:r>
      <w:r w:rsidR="00FB01C9">
        <w:t xml:space="preserve">.  </w:t>
      </w:r>
      <w:r w:rsidR="00814337">
        <w:t xml:space="preserve">Southey </w:t>
      </w:r>
      <w:r w:rsidR="00E11B72">
        <w:t>acknowledged that a publisher</w:t>
      </w:r>
      <w:r w:rsidR="004D7059">
        <w:t xml:space="preserve"> (</w:t>
      </w:r>
      <w:r w:rsidR="00D76C1E">
        <w:t xml:space="preserve">Murray, </w:t>
      </w:r>
      <w:r w:rsidR="004D7059">
        <w:t>i</w:t>
      </w:r>
      <w:r w:rsidR="00E11B72">
        <w:t>n fact</w:t>
      </w:r>
      <w:r w:rsidR="004D7059">
        <w:t xml:space="preserve">) </w:t>
      </w:r>
      <w:r w:rsidR="00E11B72">
        <w:t>had testified before a parliamentary committee that “in three cases out of four” copyright “is of no value a few years after publication: at the end of fourteen years scarcely in one case out of fifty, or even out of a hundred.”</w:t>
      </w:r>
      <w:r w:rsidR="00AF305E">
        <w:t xml:space="preserve">  Nonetheless, Southey argued, </w:t>
      </w:r>
      <w:r w:rsidR="00701C1F">
        <w:t xml:space="preserve">the best </w:t>
      </w:r>
      <w:r w:rsidR="00AF305E">
        <w:t xml:space="preserve">literature often does not win the </w:t>
      </w:r>
      <w:r w:rsidR="00132999">
        <w:t xml:space="preserve">readership </w:t>
      </w:r>
      <w:r w:rsidR="00AF305E">
        <w:t xml:space="preserve">and market value it deserves until long after it is published.  </w:t>
      </w:r>
      <w:r w:rsidR="00D45ED9">
        <w:t xml:space="preserve">Delayed recognition </w:t>
      </w:r>
      <w:r w:rsidR="00AF305E">
        <w:t xml:space="preserve">has “generally [. . .] been the case with books of the highest merit,” and </w:t>
      </w:r>
      <w:r w:rsidR="00A6527A">
        <w:t xml:space="preserve">the delay </w:t>
      </w:r>
      <w:r w:rsidR="00E714E2">
        <w:t>can be blamed on</w:t>
      </w:r>
      <w:r w:rsidR="00AF305E">
        <w:t xml:space="preserve"> such “obstacles” as </w:t>
      </w:r>
      <w:r w:rsidR="00A64544">
        <w:t xml:space="preserve">the author’s </w:t>
      </w:r>
      <w:r w:rsidR="00AF305E">
        <w:t>“circumstances and obscurity</w:t>
      </w:r>
      <w:r w:rsidR="00454128">
        <w:t xml:space="preserve">”; </w:t>
      </w:r>
      <w:r w:rsidR="00AF305E">
        <w:t xml:space="preserve">“the humour or the fashion of the times”; “the taste of the public,” which is “more likely to be erroneous than right at all times”; “and the incompetence or personal malevolence of some unprincipled critic </w:t>
      </w:r>
      <w:r w:rsidR="00D53D57">
        <w:t>[. . .]</w:t>
      </w:r>
      <w:r w:rsidR="00AF305E">
        <w:t xml:space="preserve"> who, if he feels in his own heart that the fame of the man whom he hates is invulnerable, endeavours the more desperately to wound him in his fortunes.”  </w:t>
      </w:r>
      <w:r w:rsidR="00B476AF">
        <w:t xml:space="preserve">Unable to </w:t>
      </w:r>
      <w:r w:rsidR="001D5FE2">
        <w:t xml:space="preserve">prevent a great writer’s </w:t>
      </w:r>
      <w:r w:rsidR="00124D86">
        <w:t xml:space="preserve">inevitable triumph, </w:t>
      </w:r>
      <w:r w:rsidR="001C05FD">
        <w:t xml:space="preserve">the critic </w:t>
      </w:r>
      <w:r w:rsidR="002A07D9">
        <w:t>hurts his fortunes.</w:t>
      </w:r>
      <w:r w:rsidR="00E11B72">
        <w:t xml:space="preserve">  </w:t>
      </w:r>
      <w:r w:rsidR="008F7614">
        <w:t xml:space="preserve">Yet, </w:t>
      </w:r>
      <w:r w:rsidR="00352675">
        <w:t xml:space="preserve">under “the existing law,” an author’s “representatives [. . .] are deprived of the property just when it is beginning to </w:t>
      </w:r>
      <w:r w:rsidR="00352675">
        <w:lastRenderedPageBreak/>
        <w:t>prove a valuable inheritance</w:t>
      </w:r>
      <w:r w:rsidR="00A63FE1">
        <w:t xml:space="preserve">.”  </w:t>
      </w:r>
      <w:r w:rsidR="003F2ACA">
        <w:t>The current copyright statute imposed a “hardship” upon books “which win their way slowly and difficult</w:t>
      </w:r>
      <w:r w:rsidR="00E02C20">
        <w:t>l</w:t>
      </w:r>
      <w:r w:rsidR="003F2ACA">
        <w:t xml:space="preserve">y—but keep the field at last.”  </w:t>
      </w:r>
      <w:r w:rsidR="00352675">
        <w:t>Many or most “books of the highest merit” begin to attract readers at about the time when the copyright expires</w:t>
      </w:r>
      <w:r w:rsidR="00866D0D">
        <w:t xml:space="preserve"> (</w:t>
      </w:r>
      <w:r w:rsidR="00F17ED2">
        <w:t>even t</w:t>
      </w:r>
      <w:r w:rsidR="008F7614">
        <w:t xml:space="preserve">hough the public is “more likely to be erroneous than right at all times,” </w:t>
      </w:r>
      <w:r w:rsidR="00F43625">
        <w:t xml:space="preserve">Southey </w:t>
      </w:r>
      <w:r w:rsidR="003B00AB">
        <w:t xml:space="preserve">suggests </w:t>
      </w:r>
      <w:r w:rsidR="00644BED">
        <w:t xml:space="preserve">that </w:t>
      </w:r>
      <w:r w:rsidR="00F40932">
        <w:t xml:space="preserve">the public </w:t>
      </w:r>
      <w:r w:rsidR="00C71CD7">
        <w:t xml:space="preserve">tends to wise </w:t>
      </w:r>
      <w:r w:rsidR="00BA7916">
        <w:t>up after about three decades</w:t>
      </w:r>
      <w:r w:rsidR="008946CB">
        <w:t>)</w:t>
      </w:r>
      <w:r w:rsidR="00BA7916">
        <w:t xml:space="preserve">.  </w:t>
      </w:r>
      <w:r w:rsidR="00F671E6">
        <w:t>On these grounds, he argued that copyright should last forever</w:t>
      </w:r>
      <w:r w:rsidR="00F33E4E">
        <w:t>.</w:t>
      </w:r>
      <w:r w:rsidR="0092586D">
        <w:t xml:space="preserve">  </w:t>
      </w:r>
      <w:r w:rsidR="00CB1ABC">
        <w:t>Southey</w:t>
      </w:r>
      <w:r w:rsidR="003A3407">
        <w:t xml:space="preserve"> gives away the fact that his </w:t>
      </w:r>
      <w:r w:rsidR="00CB1ABC">
        <w:t xml:space="preserve">faith in posterity’s judgment, the faith that Byron satirized in </w:t>
      </w:r>
      <w:r w:rsidR="00CB1ABC">
        <w:rPr>
          <w:i/>
        </w:rPr>
        <w:t>Don Juan</w:t>
      </w:r>
      <w:r w:rsidR="00CB1ABC">
        <w:t xml:space="preserve">, was </w:t>
      </w:r>
      <w:r w:rsidR="007B43F7">
        <w:t xml:space="preserve">in part his </w:t>
      </w:r>
      <w:r w:rsidR="00CB1ABC">
        <w:t xml:space="preserve">reaction to legal and market realities.  </w:t>
      </w:r>
      <w:r w:rsidR="00412BB0">
        <w:t xml:space="preserve">Literary property rights needed to last long enough to take advantage of posterity’s wisdom.  </w:t>
      </w:r>
      <w:r w:rsidR="001D56F8">
        <w:t xml:space="preserve">If posterity will discover a poet’s worth in fifty or a hundred years, then the poet’s </w:t>
      </w:r>
      <w:r w:rsidR="00BF6389">
        <w:t xml:space="preserve">descendants </w:t>
      </w:r>
      <w:r w:rsidR="009E6DD7">
        <w:t xml:space="preserve">must </w:t>
      </w:r>
      <w:r w:rsidR="001D56F8">
        <w:t xml:space="preserve">benefit </w:t>
      </w:r>
      <w:r w:rsidR="00DB013B">
        <w:t xml:space="preserve">though the poet </w:t>
      </w:r>
      <w:r w:rsidR="001D56F8">
        <w:t xml:space="preserve">did not.  </w:t>
      </w:r>
      <w:r w:rsidR="00AD3FFC">
        <w:t xml:space="preserve">Southey argued not merely that the best literature often needs time to be appreciated, but that its owners needed time to make money off of it.  </w:t>
      </w:r>
      <w:r w:rsidR="009E1BBC">
        <w:t xml:space="preserve">He regretted that Shakespeare’s descendants were “living in poverty and in the lowest rank of life” and that “The last descendants of Milton died in poverty” even though “justice” required that they </w:t>
      </w:r>
      <w:r w:rsidR="00B14E4F">
        <w:t xml:space="preserve">“should have possessed the perpetual copyright of their ancestors’ works,” which is “their proper and natural inheritance” (212).  </w:t>
      </w:r>
      <w:r w:rsidR="00EA1934">
        <w:t xml:space="preserve">Southey assumed rather than argued that this </w:t>
      </w:r>
      <w:r w:rsidR="00B14E4F">
        <w:t xml:space="preserve">inheritance </w:t>
      </w:r>
      <w:r w:rsidR="00EA1934">
        <w:t xml:space="preserve">was </w:t>
      </w:r>
      <w:r w:rsidR="00B14E4F">
        <w:t>“natural</w:t>
      </w:r>
      <w:r w:rsidR="00EA1934">
        <w:t xml:space="preserve">.”  </w:t>
      </w:r>
      <w:r w:rsidR="00C95B7B">
        <w:t>Moreover, p</w:t>
      </w:r>
      <w:r w:rsidR="005B5669">
        <w:t>erpetuity of copyright had no dis</w:t>
      </w:r>
      <w:r w:rsidR="00150607">
        <w:t>advantages</w:t>
      </w:r>
      <w:r w:rsidR="005B5669">
        <w:t>: “no inconvenience to literature” can “be apprehended from restoring the [. . .] common and natural right” of perpetual copyright (213).</w:t>
      </w:r>
      <w:r w:rsidR="00F12FC4">
        <w:rPr>
          <w:vertAlign w:val="superscript"/>
        </w:rPr>
        <w:t>7</w:t>
      </w:r>
      <w:r w:rsidR="005B5669">
        <w:t xml:space="preserve">  </w:t>
      </w:r>
    </w:p>
    <w:p w:rsidR="00FA2DC6" w:rsidRDefault="006A03CF" w:rsidP="00FA2DC6">
      <w:pPr>
        <w:tabs>
          <w:tab w:val="left" w:pos="-720"/>
          <w:tab w:val="left" w:pos="0"/>
        </w:tabs>
        <w:suppressAutoHyphens/>
        <w:spacing w:line="480" w:lineRule="auto"/>
      </w:pPr>
      <w:r>
        <w:tab/>
      </w:r>
      <w:r w:rsidR="002C074D">
        <w:t xml:space="preserve">Southey’s argument relies </w:t>
      </w:r>
      <w:r w:rsidR="00BD4FB2">
        <w:t xml:space="preserve">less upon </w:t>
      </w:r>
      <w:r w:rsidR="002C074D">
        <w:t>the premise</w:t>
      </w:r>
      <w:r w:rsidR="00A618A3">
        <w:t>s</w:t>
      </w:r>
      <w:r w:rsidR="002C074D">
        <w:t xml:space="preserve"> that </w:t>
      </w:r>
      <w:r w:rsidR="00322DB6">
        <w:t xml:space="preserve">literary property is property and </w:t>
      </w:r>
      <w:r w:rsidR="00DE2357">
        <w:t xml:space="preserve">that </w:t>
      </w:r>
      <w:r w:rsidR="002C074D">
        <w:t xml:space="preserve">“property” </w:t>
      </w:r>
      <w:r w:rsidR="00D42505">
        <w:t xml:space="preserve">is </w:t>
      </w:r>
      <w:r w:rsidR="002C074D">
        <w:t>permanent</w:t>
      </w:r>
      <w:r w:rsidR="005420B5">
        <w:t xml:space="preserve"> than it relies upon </w:t>
      </w:r>
      <w:r w:rsidR="00907966">
        <w:t xml:space="preserve">his conviction </w:t>
      </w:r>
      <w:r w:rsidR="002C074D">
        <w:t>that the authorship of valuable literature ought to benefit</w:t>
      </w:r>
      <w:r w:rsidR="00792676">
        <w:t xml:space="preserve"> </w:t>
      </w:r>
      <w:r w:rsidR="00223698">
        <w:t xml:space="preserve">an author’s family if not the author.  </w:t>
      </w:r>
      <w:r w:rsidR="00FA2DC6">
        <w:t xml:space="preserve">Southey </w:t>
      </w:r>
      <w:r w:rsidR="00163595">
        <w:t xml:space="preserve">did not </w:t>
      </w:r>
      <w:r w:rsidR="00FA2DC6">
        <w:t>distinguish the “natural inheritance” of the writer’s descendants</w:t>
      </w:r>
      <w:r w:rsidR="00194E3C">
        <w:t>, the focus of his concern,</w:t>
      </w:r>
      <w:r w:rsidR="00FA2DC6">
        <w:t xml:space="preserve"> from the inheritance of the publisher’s successors, </w:t>
      </w:r>
      <w:r w:rsidR="00C5309D">
        <w:t>though</w:t>
      </w:r>
      <w:r w:rsidR="009D73F4">
        <w:t>,</w:t>
      </w:r>
      <w:r w:rsidR="00C5309D">
        <w:t xml:space="preserve"> </w:t>
      </w:r>
      <w:r w:rsidR="00FA2DC6">
        <w:t>if copyright were made permanent</w:t>
      </w:r>
      <w:r w:rsidR="00163B41">
        <w:t xml:space="preserve">, </w:t>
      </w:r>
      <w:r w:rsidR="00FA2DC6">
        <w:t xml:space="preserve">one consequence </w:t>
      </w:r>
      <w:r w:rsidR="00FA2DC6">
        <w:lastRenderedPageBreak/>
        <w:t xml:space="preserve">would be that copyrights which had been sold to a publisher, such as that of </w:t>
      </w:r>
      <w:r w:rsidR="00FA2DC6">
        <w:rPr>
          <w:i/>
        </w:rPr>
        <w:t>Childe Harold’s Pilgrimage</w:t>
      </w:r>
      <w:r w:rsidR="00FA2DC6">
        <w:t xml:space="preserve">, would </w:t>
      </w:r>
      <w:r w:rsidR="00FE30D9">
        <w:t xml:space="preserve">also </w:t>
      </w:r>
      <w:r w:rsidR="00FA2DC6">
        <w:t>last forever.</w:t>
      </w:r>
      <w:r w:rsidR="00F12FC4">
        <w:rPr>
          <w:vertAlign w:val="superscript"/>
        </w:rPr>
        <w:t>8</w:t>
      </w:r>
      <w:r w:rsidR="00FA2DC6">
        <w:t xml:space="preserve">  </w:t>
      </w:r>
      <w:r w:rsidR="00370282">
        <w:t xml:space="preserve">If the law in 1603 had given Shakespeare a copyright for </w:t>
      </w:r>
      <w:r w:rsidR="00370282">
        <w:rPr>
          <w:i/>
        </w:rPr>
        <w:t>Hamlet</w:t>
      </w:r>
      <w:r w:rsidR="00A257A8">
        <w:rPr>
          <w:i/>
        </w:rPr>
        <w:t xml:space="preserve"> </w:t>
      </w:r>
      <w:r w:rsidR="00A257A8">
        <w:t>(the Statute of Anne was not enacted until 1709)</w:t>
      </w:r>
      <w:r w:rsidR="00370282">
        <w:t xml:space="preserve">, and </w:t>
      </w:r>
      <w:r w:rsidR="00A257A8">
        <w:t xml:space="preserve">if he </w:t>
      </w:r>
      <w:r w:rsidR="00370282">
        <w:t xml:space="preserve">sold </w:t>
      </w:r>
      <w:r w:rsidR="00A257A8">
        <w:t xml:space="preserve">the </w:t>
      </w:r>
      <w:r w:rsidR="004202E1">
        <w:t xml:space="preserve">copyright to a publisher, </w:t>
      </w:r>
      <w:r w:rsidR="00F12FC4">
        <w:t xml:space="preserve">then </w:t>
      </w:r>
      <w:r w:rsidR="007C4EF3">
        <w:t xml:space="preserve">making copyright perpetual would not help </w:t>
      </w:r>
      <w:r w:rsidR="002B51BF">
        <w:t xml:space="preserve">his </w:t>
      </w:r>
      <w:r w:rsidR="00370282">
        <w:t>descendants</w:t>
      </w:r>
      <w:r w:rsidR="007C4EF3">
        <w:t xml:space="preserve">.  </w:t>
      </w:r>
      <w:r w:rsidR="0057532E">
        <w:t>Moreover, the sum</w:t>
      </w:r>
      <w:r w:rsidR="00370282">
        <w:t xml:space="preserve"> </w:t>
      </w:r>
      <w:r w:rsidR="0057532E">
        <w:t xml:space="preserve">a </w:t>
      </w:r>
      <w:r w:rsidR="00370282">
        <w:t xml:space="preserve">Shakespeare </w:t>
      </w:r>
      <w:r w:rsidR="0057532E">
        <w:t xml:space="preserve">or a </w:t>
      </w:r>
      <w:r w:rsidR="00370282">
        <w:t xml:space="preserve">Milton received might be small simply because immediate prospects for sales were modest and because the publisher </w:t>
      </w:r>
      <w:r w:rsidR="00885C08">
        <w:t xml:space="preserve">would not gamble </w:t>
      </w:r>
      <w:r w:rsidR="00DC0278">
        <w:t xml:space="preserve">that </w:t>
      </w:r>
      <w:r w:rsidR="00370282">
        <w:t xml:space="preserve">the work would stand the test of time, while the author needed money immediately.  </w:t>
      </w:r>
      <w:r w:rsidR="00A51292">
        <w:t xml:space="preserve">One solution would be to require </w:t>
      </w:r>
      <w:r w:rsidR="00B16B29">
        <w:t xml:space="preserve">that </w:t>
      </w:r>
      <w:r w:rsidR="00FA2DC6">
        <w:t xml:space="preserve">assignments of copyright </w:t>
      </w:r>
      <w:r w:rsidR="00BE7D89">
        <w:t>last only for</w:t>
      </w:r>
      <w:r w:rsidR="00F325D2">
        <w:t xml:space="preserve"> </w:t>
      </w:r>
      <w:r w:rsidR="006C3E6D">
        <w:t>specified</w:t>
      </w:r>
      <w:r w:rsidR="0039097E">
        <w:t xml:space="preserve"> </w:t>
      </w:r>
      <w:r w:rsidR="00F325D2">
        <w:t>period</w:t>
      </w:r>
      <w:r w:rsidR="00E91CBE">
        <w:t>,</w:t>
      </w:r>
      <w:r w:rsidR="00F325D2">
        <w:t xml:space="preserve"> </w:t>
      </w:r>
      <w:r w:rsidR="00FA2DC6">
        <w:t xml:space="preserve">up to </w:t>
      </w:r>
      <w:r w:rsidR="00236318">
        <w:t xml:space="preserve">a </w:t>
      </w:r>
      <w:r w:rsidR="00FA2DC6">
        <w:t xml:space="preserve">statutory maximum, </w:t>
      </w:r>
      <w:r w:rsidR="00E91CBE">
        <w:t xml:space="preserve">after which </w:t>
      </w:r>
      <w:r w:rsidR="00FA2DC6">
        <w:t>the copyright would revert to the author’s descendants.</w:t>
      </w:r>
      <w:r w:rsidR="00E14657">
        <w:t xml:space="preserve">  </w:t>
      </w:r>
      <w:r w:rsidR="006C6880">
        <w:t>Any a</w:t>
      </w:r>
      <w:r w:rsidR="001F346F">
        <w:t xml:space="preserve">rgument </w:t>
      </w:r>
      <w:r w:rsidR="00FA2DC6">
        <w:t xml:space="preserve">that </w:t>
      </w:r>
      <w:r w:rsidR="00840054">
        <w:t>a publisher</w:t>
      </w:r>
      <w:r w:rsidR="00FA2DC6">
        <w:t xml:space="preserve"> would pay more </w:t>
      </w:r>
      <w:r w:rsidR="00707E47">
        <w:t xml:space="preserve">for </w:t>
      </w:r>
      <w:r w:rsidR="00706DB2">
        <w:t xml:space="preserve">a </w:t>
      </w:r>
      <w:r w:rsidR="00707E47">
        <w:t xml:space="preserve">permanent </w:t>
      </w:r>
      <w:r w:rsidR="00706DB2">
        <w:t>copyright</w:t>
      </w:r>
      <w:r w:rsidR="00E920B6">
        <w:t xml:space="preserve"> </w:t>
      </w:r>
      <w:r w:rsidR="00590CB8">
        <w:t xml:space="preserve">collides with </w:t>
      </w:r>
      <w:r w:rsidR="00FA2DC6">
        <w:t xml:space="preserve">Murray’s objection that copyrights were </w:t>
      </w:r>
      <w:r w:rsidR="00F7095E">
        <w:t xml:space="preserve">usually </w:t>
      </w:r>
      <w:r w:rsidR="00FA2DC6">
        <w:t>wort</w:t>
      </w:r>
      <w:r w:rsidR="004B60E8">
        <w:t xml:space="preserve">hless after fourteen years, and, in any case, </w:t>
      </w:r>
      <w:r w:rsidR="00FA2DC6">
        <w:t xml:space="preserve">no one could predict confidently which would be those rare works that would attract readers after fifty or a hundred years.  </w:t>
      </w:r>
    </w:p>
    <w:p w:rsidR="00FD2614" w:rsidRDefault="00FA2DC6" w:rsidP="00FD2614">
      <w:pPr>
        <w:tabs>
          <w:tab w:val="left" w:pos="-720"/>
          <w:tab w:val="left" w:pos="0"/>
        </w:tabs>
        <w:suppressAutoHyphens/>
        <w:spacing w:line="480" w:lineRule="auto"/>
      </w:pPr>
      <w:r>
        <w:tab/>
      </w:r>
      <w:r w:rsidR="00E80286">
        <w:t xml:space="preserve">Murray published this number of the </w:t>
      </w:r>
      <w:r w:rsidR="00E80286">
        <w:rPr>
          <w:i/>
        </w:rPr>
        <w:t xml:space="preserve">Quarterly </w:t>
      </w:r>
      <w:r w:rsidR="00E80286">
        <w:t>on J</w:t>
      </w:r>
      <w:r w:rsidR="00E80286" w:rsidRPr="008C6CD5">
        <w:t>une 4, 1819</w:t>
      </w:r>
      <w:r w:rsidR="00E80286">
        <w:t xml:space="preserve">, shortly before he published the first two cantos of </w:t>
      </w:r>
      <w:r w:rsidR="00E80286">
        <w:rPr>
          <w:i/>
        </w:rPr>
        <w:t>Don Juan</w:t>
      </w:r>
      <w:r w:rsidR="00E80286">
        <w:t xml:space="preserve"> (</w:t>
      </w:r>
      <w:r w:rsidR="00AE49C5">
        <w:t xml:space="preserve">on </w:t>
      </w:r>
      <w:r w:rsidR="00E80286">
        <w:t>July 15)</w:t>
      </w:r>
      <w:r w:rsidR="00AE49C5">
        <w:t xml:space="preserve">.  </w:t>
      </w:r>
      <w:r w:rsidR="003E78EE">
        <w:t>(</w:t>
      </w:r>
      <w:r w:rsidR="00676BD8">
        <w:t xml:space="preserve">Byron </w:t>
      </w:r>
      <w:r w:rsidR="00AE49C5">
        <w:t xml:space="preserve">obviously could not have </w:t>
      </w:r>
      <w:r w:rsidR="00676BD8">
        <w:t xml:space="preserve">read Southey’s </w:t>
      </w:r>
      <w:r w:rsidR="00944D29">
        <w:rPr>
          <w:i/>
        </w:rPr>
        <w:t xml:space="preserve">Quarterly </w:t>
      </w:r>
      <w:r w:rsidR="00944D29">
        <w:t xml:space="preserve">article </w:t>
      </w:r>
      <w:r w:rsidR="00676BD8">
        <w:t xml:space="preserve">when he wrote the Dedication to </w:t>
      </w:r>
      <w:r w:rsidR="00676BD8">
        <w:rPr>
          <w:i/>
        </w:rPr>
        <w:t xml:space="preserve">Don Juan </w:t>
      </w:r>
      <w:r w:rsidR="00676BD8">
        <w:t xml:space="preserve">or the conclusion to Canto I; I do not know what Southey had heard of </w:t>
      </w:r>
      <w:r w:rsidR="00A92E9C">
        <w:t xml:space="preserve">Byron’s as-yet-unpublished work </w:t>
      </w:r>
      <w:r w:rsidR="00676BD8">
        <w:t xml:space="preserve">when he wrote </w:t>
      </w:r>
      <w:r w:rsidR="00AB4D03">
        <w:t>this article for Murray’s periodical.</w:t>
      </w:r>
      <w:r w:rsidR="003E78EE">
        <w:t>)</w:t>
      </w:r>
      <w:r w:rsidR="00AB4D03">
        <w:t xml:space="preserve">  </w:t>
      </w:r>
      <w:r w:rsidR="00FD2614">
        <w:t xml:space="preserve">Southey trusts posterity’s judgment, the same judgment he lauded in </w:t>
      </w:r>
      <w:r w:rsidR="00CA45C4">
        <w:t>“L’</w:t>
      </w:r>
      <w:r w:rsidR="008D2201">
        <w:t>Envoy</w:t>
      </w:r>
      <w:r w:rsidR="00CA45C4">
        <w:t xml:space="preserve">” </w:t>
      </w:r>
      <w:r w:rsidR="00FD2614">
        <w:t xml:space="preserve">to </w:t>
      </w:r>
      <w:r w:rsidR="0088692E">
        <w:rPr>
          <w:i/>
        </w:rPr>
        <w:t xml:space="preserve">The </w:t>
      </w:r>
      <w:r w:rsidR="00FD2614">
        <w:rPr>
          <w:i/>
        </w:rPr>
        <w:t xml:space="preserve">Lay of the Laureate </w:t>
      </w:r>
      <w:r w:rsidR="00FD2614">
        <w:t xml:space="preserve">(1816), which Byron quotes sarcastically </w:t>
      </w:r>
      <w:r w:rsidR="00713F48">
        <w:t xml:space="preserve">in the final stanza of </w:t>
      </w:r>
      <w:r w:rsidR="00FD2614">
        <w:rPr>
          <w:i/>
        </w:rPr>
        <w:t>Don Juan</w:t>
      </w:r>
      <w:r w:rsidR="00713F48">
        <w:t xml:space="preserve">, Canto </w:t>
      </w:r>
      <w:r w:rsidR="00FD2614">
        <w:t>I:</w:t>
      </w:r>
    </w:p>
    <w:p w:rsidR="00FD2614" w:rsidRDefault="00FD2614" w:rsidP="00FD2614">
      <w:pPr>
        <w:tabs>
          <w:tab w:val="left" w:pos="-720"/>
        </w:tabs>
        <w:suppressAutoHyphens/>
        <w:spacing w:line="480" w:lineRule="auto"/>
        <w:ind w:left="1440"/>
      </w:pPr>
      <w:r>
        <w:t>‘Go, little book, from this my solitude!</w:t>
      </w:r>
    </w:p>
    <w:p w:rsidR="00FD2614" w:rsidRDefault="00FD2614" w:rsidP="00FD2614">
      <w:pPr>
        <w:tabs>
          <w:tab w:val="left" w:pos="-720"/>
        </w:tabs>
        <w:suppressAutoHyphens/>
        <w:spacing w:line="480" w:lineRule="auto"/>
        <w:ind w:left="1440"/>
      </w:pPr>
      <w:r>
        <w:t xml:space="preserve">  I cast thee on the waters, go thy ways!</w:t>
      </w:r>
    </w:p>
    <w:p w:rsidR="00FD2614" w:rsidRDefault="00FD2614" w:rsidP="00FD2614">
      <w:pPr>
        <w:tabs>
          <w:tab w:val="left" w:pos="-720"/>
        </w:tabs>
        <w:suppressAutoHyphens/>
        <w:spacing w:line="480" w:lineRule="auto"/>
        <w:ind w:left="1440"/>
      </w:pPr>
      <w:r>
        <w:t>And if, as I believe, thy vein be good,</w:t>
      </w:r>
    </w:p>
    <w:p w:rsidR="00FD2614" w:rsidRDefault="00FD2614" w:rsidP="00FD2614">
      <w:pPr>
        <w:tabs>
          <w:tab w:val="left" w:pos="-720"/>
        </w:tabs>
        <w:suppressAutoHyphens/>
        <w:spacing w:line="480" w:lineRule="auto"/>
        <w:ind w:left="1440"/>
      </w:pPr>
      <w:r>
        <w:t xml:space="preserve">  The world will find thee after many days.’</w:t>
      </w:r>
    </w:p>
    <w:p w:rsidR="00FD2614" w:rsidRDefault="00FD2614" w:rsidP="00FD2614">
      <w:pPr>
        <w:tabs>
          <w:tab w:val="left" w:pos="-720"/>
        </w:tabs>
        <w:suppressAutoHyphens/>
        <w:spacing w:line="480" w:lineRule="auto"/>
        <w:ind w:left="1440"/>
      </w:pPr>
      <w:r>
        <w:lastRenderedPageBreak/>
        <w:t>When Southey’s read, and Wordsworth understood,</w:t>
      </w:r>
    </w:p>
    <w:p w:rsidR="00FD2614" w:rsidRDefault="00FD2614" w:rsidP="00FD2614">
      <w:pPr>
        <w:tabs>
          <w:tab w:val="left" w:pos="-720"/>
        </w:tabs>
        <w:suppressAutoHyphens/>
        <w:spacing w:line="480" w:lineRule="auto"/>
        <w:ind w:left="1440"/>
      </w:pPr>
      <w:r>
        <w:t xml:space="preserve">  I can’t help putting in my claim to praise—</w:t>
      </w:r>
    </w:p>
    <w:p w:rsidR="00FD2614" w:rsidRDefault="00FD2614" w:rsidP="00FD2614">
      <w:pPr>
        <w:tabs>
          <w:tab w:val="left" w:pos="-720"/>
        </w:tabs>
        <w:suppressAutoHyphens/>
        <w:spacing w:line="480" w:lineRule="auto"/>
        <w:ind w:left="1440"/>
      </w:pPr>
      <w:r>
        <w:t>The four first rhymes are Southey’s every line:</w:t>
      </w:r>
    </w:p>
    <w:p w:rsidR="00FD2614" w:rsidRDefault="00FD2614" w:rsidP="00FD2614">
      <w:pPr>
        <w:tabs>
          <w:tab w:val="left" w:pos="-720"/>
        </w:tabs>
        <w:suppressAutoHyphens/>
        <w:spacing w:line="480" w:lineRule="auto"/>
        <w:ind w:left="1440"/>
      </w:pPr>
      <w:r>
        <w:t>For God’s sake, reader! take them not for mine.  (I.222)</w:t>
      </w:r>
    </w:p>
    <w:p w:rsidR="0046114A" w:rsidRPr="007C5FEE" w:rsidRDefault="00FD2614" w:rsidP="0046114A">
      <w:pPr>
        <w:tabs>
          <w:tab w:val="left" w:pos="-720"/>
        </w:tabs>
        <w:suppressAutoHyphens/>
        <w:spacing w:line="480" w:lineRule="auto"/>
      </w:pPr>
      <w:r>
        <w:t xml:space="preserve">Southey will be “read, and Wordsworth understood” at some point in the future, if they or their proponents are </w:t>
      </w:r>
      <w:r w:rsidR="009626D4">
        <w:t xml:space="preserve">correct, </w:t>
      </w:r>
      <w:r>
        <w:t>and Byron says that</w:t>
      </w:r>
      <w:r w:rsidR="00530013">
        <w:t xml:space="preserve"> his own claim to future praise is as strong, t</w:t>
      </w:r>
      <w:r>
        <w:t xml:space="preserve">hough he would never </w:t>
      </w:r>
      <w:r w:rsidR="000D1FAF">
        <w:t xml:space="preserve">trust posterity as </w:t>
      </w:r>
      <w:r>
        <w:t xml:space="preserve">Southey </w:t>
      </w:r>
      <w:r w:rsidR="000D1FAF">
        <w:t xml:space="preserve">claims to do.  </w:t>
      </w:r>
      <w:r w:rsidR="00194FCB">
        <w:t xml:space="preserve">No </w:t>
      </w:r>
      <w:r w:rsidR="00A606D9">
        <w:t xml:space="preserve">author can be so confident, and certainly not Southey.  </w:t>
      </w:r>
      <w:r w:rsidR="00987715">
        <w:t xml:space="preserve">In </w:t>
      </w:r>
      <w:r w:rsidR="00622A17">
        <w:t xml:space="preserve">Byron’s </w:t>
      </w:r>
      <w:r w:rsidR="00987715">
        <w:rPr>
          <w:i/>
        </w:rPr>
        <w:t>The Blues</w:t>
      </w:r>
      <w:r w:rsidR="00622A17">
        <w:t xml:space="preserve">, </w:t>
      </w:r>
      <w:r w:rsidR="00987715">
        <w:t>Inkel criticizes “Wordswords” and “Mouthey,” and Lady Bluemount responds that “time and posterity / Will right these great men, and this age’s severity / Become its reproach” (</w:t>
      </w:r>
      <w:r w:rsidR="00DE1FE2">
        <w:t>2.99-101)</w:t>
      </w:r>
      <w:r w:rsidR="00987715">
        <w:t>.</w:t>
      </w:r>
      <w:r w:rsidR="00FC534A">
        <w:t xml:space="preserve">  </w:t>
      </w:r>
      <w:r w:rsidR="0046114A">
        <w:t xml:space="preserve">In </w:t>
      </w:r>
      <w:r w:rsidR="0046114A">
        <w:rPr>
          <w:i/>
        </w:rPr>
        <w:t xml:space="preserve">English Bards and Scotch Reviewers </w:t>
      </w:r>
      <w:r w:rsidR="00E656A3">
        <w:t xml:space="preserve">(1809), </w:t>
      </w:r>
      <w:r w:rsidR="0046114A">
        <w:t xml:space="preserve">Byron wrote that Southey’s </w:t>
      </w:r>
      <w:r w:rsidR="0046114A">
        <w:rPr>
          <w:i/>
        </w:rPr>
        <w:t xml:space="preserve">Thalaba </w:t>
      </w:r>
      <w:r w:rsidR="0046114A">
        <w:t>“was one of those poems ‘which, in the words of [Richard] Porson, will be read when Homer and Virgil are forgotten, but—</w:t>
      </w:r>
      <w:r w:rsidR="0046114A">
        <w:rPr>
          <w:i/>
        </w:rPr>
        <w:t>not till then</w:t>
      </w:r>
      <w:r w:rsidR="0046114A">
        <w:t>’” (</w:t>
      </w:r>
      <w:r w:rsidR="0046114A">
        <w:rPr>
          <w:i/>
        </w:rPr>
        <w:t>CPW</w:t>
      </w:r>
      <w:r w:rsidR="0046114A">
        <w:t xml:space="preserve"> 1: 403).  Southey’s only chance lay with posterity, but posterity would neglect him as long as they remembered what great poetry was.  </w:t>
      </w:r>
      <w:r w:rsidR="000E6597">
        <w:t xml:space="preserve">In </w:t>
      </w:r>
      <w:r w:rsidR="0046114A">
        <w:t>1813</w:t>
      </w:r>
      <w:r w:rsidR="000E6597">
        <w:t xml:space="preserve"> </w:t>
      </w:r>
      <w:r w:rsidR="0046114A">
        <w:t>Byron wrote in his journal that there was “too much” Southey poetry “for the present generation</w:t>
      </w:r>
      <w:r w:rsidR="006F0E63">
        <w:t>,” and, unfortunately for the poet laureate, “</w:t>
      </w:r>
      <w:r w:rsidR="0046114A">
        <w:t>posterity will probably select” (</w:t>
      </w:r>
      <w:r w:rsidR="0046114A">
        <w:rPr>
          <w:i/>
        </w:rPr>
        <w:t>BLJ</w:t>
      </w:r>
      <w:r w:rsidR="0046114A">
        <w:t xml:space="preserve"> 3: 214). </w:t>
      </w:r>
      <w:r w:rsidR="00C55D61">
        <w:t xml:space="preserve"> </w:t>
      </w:r>
    </w:p>
    <w:p w:rsidR="00022352" w:rsidRDefault="00022352" w:rsidP="00022352">
      <w:pPr>
        <w:spacing w:line="480" w:lineRule="auto"/>
        <w:ind w:firstLine="720"/>
      </w:pPr>
      <w:r>
        <w:t xml:space="preserve">In the Dedication to </w:t>
      </w:r>
      <w:r>
        <w:rPr>
          <w:i/>
        </w:rPr>
        <w:t>Don Juan</w:t>
      </w:r>
      <w:r>
        <w:t xml:space="preserve">, Byron </w:t>
      </w:r>
      <w:r w:rsidR="003769FD">
        <w:t xml:space="preserve">notes Southey’s aspirations and tells him </w:t>
      </w:r>
      <w:r>
        <w:t>that “Scott, Rogers, Campbell, Moore, and Crabbe, will try</w:t>
      </w:r>
      <w:r w:rsidR="004D7912">
        <w:t xml:space="preserve"> </w:t>
      </w:r>
      <w:r>
        <w:t>/ ’Gainst you the question with posterity” (Ded.7</w:t>
      </w:r>
      <w:r w:rsidR="000D2516">
        <w:t>.7-8</w:t>
      </w:r>
      <w:r>
        <w:t xml:space="preserve">; </w:t>
      </w:r>
      <w:r>
        <w:rPr>
          <w:i/>
        </w:rPr>
        <w:t>CPW</w:t>
      </w:r>
      <w:r>
        <w:t>).  Southey will probably lose</w:t>
      </w:r>
      <w:r w:rsidR="00023A02">
        <w:t xml:space="preserve"> the trial</w:t>
      </w:r>
      <w:r w:rsidR="004101D3">
        <w:t xml:space="preserve">.  </w:t>
      </w:r>
    </w:p>
    <w:p w:rsidR="00022352" w:rsidRDefault="00022352" w:rsidP="00022352">
      <w:pPr>
        <w:tabs>
          <w:tab w:val="left" w:pos="-720"/>
        </w:tabs>
        <w:suppressAutoHyphens/>
        <w:spacing w:line="480" w:lineRule="auto"/>
        <w:ind w:left="1440"/>
      </w:pPr>
      <w:r>
        <w:t>He that reserves his laurels for posterity</w:t>
      </w:r>
    </w:p>
    <w:p w:rsidR="00022352" w:rsidRDefault="00022352" w:rsidP="00022352">
      <w:pPr>
        <w:tabs>
          <w:tab w:val="left" w:pos="-720"/>
        </w:tabs>
        <w:suppressAutoHyphens/>
        <w:spacing w:line="480" w:lineRule="auto"/>
        <w:ind w:left="1440"/>
      </w:pPr>
      <w:r>
        <w:t xml:space="preserve">  (Who does not often claim the bright reversion?)</w:t>
      </w:r>
    </w:p>
    <w:p w:rsidR="00022352" w:rsidRDefault="00022352" w:rsidP="00022352">
      <w:pPr>
        <w:tabs>
          <w:tab w:val="left" w:pos="-720"/>
        </w:tabs>
        <w:suppressAutoHyphens/>
        <w:spacing w:line="480" w:lineRule="auto"/>
        <w:ind w:left="1440"/>
      </w:pPr>
      <w:r>
        <w:t>Has generally no great crop to spare it, he</w:t>
      </w:r>
    </w:p>
    <w:p w:rsidR="0021057A" w:rsidRDefault="00022352" w:rsidP="0021057A">
      <w:pPr>
        <w:tabs>
          <w:tab w:val="left" w:pos="-720"/>
        </w:tabs>
        <w:suppressAutoHyphens/>
        <w:spacing w:line="480" w:lineRule="auto"/>
        <w:ind w:left="1440"/>
      </w:pPr>
      <w:r>
        <w:t xml:space="preserve">  Being only injured by his own assertion;  (Ded.9.1-4)</w:t>
      </w:r>
      <w:r w:rsidR="0021057A">
        <w:t xml:space="preserve"> </w:t>
      </w:r>
    </w:p>
    <w:p w:rsidR="00022352" w:rsidRDefault="00A92DC5" w:rsidP="0021057A">
      <w:pPr>
        <w:tabs>
          <w:tab w:val="left" w:pos="-720"/>
        </w:tabs>
        <w:suppressAutoHyphens/>
        <w:spacing w:line="480" w:lineRule="auto"/>
      </w:pPr>
      <w:r>
        <w:lastRenderedPageBreak/>
        <w:t xml:space="preserve">Southey “reserves his laurels for posterity,” </w:t>
      </w:r>
      <w:r w:rsidR="0041220B">
        <w:t xml:space="preserve">and </w:t>
      </w:r>
      <w:r w:rsidR="00D65F2D">
        <w:t xml:space="preserve">Byron </w:t>
      </w:r>
      <w:r w:rsidR="0041220B">
        <w:t>can refer here t</w:t>
      </w:r>
      <w:r w:rsidR="00F93210">
        <w:t xml:space="preserve">o both posterities, </w:t>
      </w:r>
      <w:r w:rsidR="002B7A41">
        <w:t xml:space="preserve">the broader posterity that </w:t>
      </w:r>
      <w:r w:rsidR="008C0D99">
        <w:t xml:space="preserve">supposedly </w:t>
      </w:r>
      <w:r w:rsidR="002B7A41">
        <w:t xml:space="preserve">will reward </w:t>
      </w:r>
      <w:r w:rsidR="008C0D99">
        <w:t xml:space="preserve">Southey’s </w:t>
      </w:r>
      <w:r w:rsidR="002B7A41">
        <w:t xml:space="preserve">poetry with laurels and the </w:t>
      </w:r>
      <w:r w:rsidR="007D75F3">
        <w:t xml:space="preserve">narrower posterity that will </w:t>
      </w:r>
      <w:r w:rsidR="00850D3E">
        <w:t>receive</w:t>
      </w:r>
      <w:r w:rsidR="00E907EE">
        <w:t xml:space="preserve"> the laurels (and fame and rewards) on </w:t>
      </w:r>
      <w:r w:rsidR="002E2DF5">
        <w:t xml:space="preserve">Southey’s </w:t>
      </w:r>
      <w:r w:rsidR="00E907EE">
        <w:t xml:space="preserve">behalf.  </w:t>
      </w:r>
      <w:r w:rsidR="00880110">
        <w:t xml:space="preserve">For Byron, this is a dubious </w:t>
      </w:r>
      <w:r>
        <w:t xml:space="preserve">idea because </w:t>
      </w:r>
      <w:r w:rsidR="0013330B">
        <w:t>the</w:t>
      </w:r>
      <w:r w:rsidR="00E002F9">
        <w:t xml:space="preserve"> public, </w:t>
      </w:r>
      <w:r w:rsidR="00792317">
        <w:t xml:space="preserve">even </w:t>
      </w:r>
      <w:r w:rsidR="00D94E69">
        <w:t xml:space="preserve">if </w:t>
      </w:r>
      <w:r>
        <w:t>entitled to such reversions, seldom bothers to claim them.</w:t>
      </w:r>
      <w:r w:rsidR="00723E9E">
        <w:rPr>
          <w:vertAlign w:val="superscript"/>
        </w:rPr>
        <w:t>9</w:t>
      </w:r>
      <w:r>
        <w:t xml:space="preserve">  </w:t>
      </w:r>
      <w:r w:rsidR="0051221D">
        <w:t xml:space="preserve">Moreover, as a rule, poets who reserve their laurels for posterity will not have much to reserve.  </w:t>
      </w:r>
      <w:r w:rsidR="007E359A">
        <w:t xml:space="preserve">Byron acknowledges that </w:t>
      </w:r>
      <w:r w:rsidR="000D5558">
        <w:t>“</w:t>
      </w:r>
      <w:r w:rsidR="00022352">
        <w:t>although here and there some glorious rarity</w:t>
      </w:r>
      <w:r w:rsidR="000D5558">
        <w:t xml:space="preserve"> / </w:t>
      </w:r>
      <w:r w:rsidR="00022352">
        <w:t>Arise, like</w:t>
      </w:r>
      <w:r w:rsidR="000D5558">
        <w:t xml:space="preserve"> Titan from the sea’s immersion</w:t>
      </w:r>
      <w:r w:rsidR="00B314C7">
        <w:t>,” nevertheless “</w:t>
      </w:r>
      <w:r w:rsidR="00022352">
        <w:t>The major part of such appellants go</w:t>
      </w:r>
      <w:r w:rsidR="000D5558">
        <w:t xml:space="preserve"> / </w:t>
      </w:r>
      <w:r w:rsidR="00022352">
        <w:t>To—God knows where—for no one else can know</w:t>
      </w:r>
      <w:r w:rsidR="000D5558">
        <w:t xml:space="preserve">” </w:t>
      </w:r>
      <w:r w:rsidR="00022352">
        <w:t>(Ded.9.5-8)</w:t>
      </w:r>
      <w:r w:rsidR="000D5558">
        <w:t xml:space="preserve">.  </w:t>
      </w:r>
    </w:p>
    <w:p w:rsidR="00022352" w:rsidRDefault="00B80388" w:rsidP="00022352">
      <w:pPr>
        <w:tabs>
          <w:tab w:val="left" w:pos="-720"/>
        </w:tabs>
        <w:suppressAutoHyphens/>
        <w:spacing w:line="480" w:lineRule="auto"/>
      </w:pPr>
      <w:r>
        <w:tab/>
      </w:r>
      <w:r w:rsidR="00C736D3">
        <w:t>In January 1819</w:t>
      </w:r>
      <w:r w:rsidR="005E5AC9">
        <w:t xml:space="preserve">, Byron, </w:t>
      </w:r>
      <w:r w:rsidR="00EF398C">
        <w:t xml:space="preserve">after being </w:t>
      </w:r>
      <w:r w:rsidR="005E5AC9">
        <w:t xml:space="preserve">advised </w:t>
      </w:r>
      <w:r w:rsidR="006D5FFE">
        <w:t xml:space="preserve">against publishing </w:t>
      </w:r>
      <w:r w:rsidR="005E5AC9">
        <w:t xml:space="preserve">his new work </w:t>
      </w:r>
      <w:r w:rsidR="005E5AC9">
        <w:rPr>
          <w:i/>
        </w:rPr>
        <w:t>Don Juan</w:t>
      </w:r>
      <w:r w:rsidR="006A3BEA">
        <w:t xml:space="preserve">, </w:t>
      </w:r>
      <w:r w:rsidR="00AF0472">
        <w:t xml:space="preserve">reminded </w:t>
      </w:r>
      <w:r w:rsidR="005E5AC9">
        <w:t xml:space="preserve">Kinnaird </w:t>
      </w:r>
      <w:r w:rsidR="00022352">
        <w:t xml:space="preserve">that he </w:t>
      </w:r>
      <w:r w:rsidR="00E96405">
        <w:t>needed the payment</w:t>
      </w:r>
      <w:r w:rsidR="00674D2D">
        <w:t xml:space="preserve"> </w:t>
      </w:r>
      <w:r w:rsidR="00674D2D">
        <w:rPr>
          <w:i/>
        </w:rPr>
        <w:t xml:space="preserve">Don Juan </w:t>
      </w:r>
      <w:r w:rsidR="00674D2D">
        <w:t xml:space="preserve">would </w:t>
      </w:r>
      <w:r w:rsidR="00576E53">
        <w:t>bring</w:t>
      </w:r>
      <w:r w:rsidR="00E96405">
        <w:t xml:space="preserve">, and he </w:t>
      </w:r>
      <w:r w:rsidR="00022352">
        <w:t>had “imbibed such a love for money that I keep some Sequins in a drawer to count, &amp; cry over them once a week</w:t>
      </w:r>
      <w:r w:rsidR="00F55CF2">
        <w:t xml:space="preserve">.”  </w:t>
      </w:r>
      <w:r w:rsidR="00191900">
        <w:t>He valued</w:t>
      </w:r>
      <w:r w:rsidR="00FB1D05">
        <w:t xml:space="preserve"> </w:t>
      </w:r>
      <w:r w:rsidR="00F55CF2">
        <w:t>“</w:t>
      </w:r>
      <w:r w:rsidR="00022352">
        <w:t>the applauses of posterity</w:t>
      </w:r>
      <w:r w:rsidR="007935E6">
        <w:t>” less, and “</w:t>
      </w:r>
      <w:r w:rsidR="00022352">
        <w:t>would willingly sell the Reversion at a discount—even to Mr. Southey—who seems fond of it—as if people’s Grandchildren were to be wiser than their forefathers.”</w:t>
      </w:r>
      <w:r w:rsidR="004B2A9A">
        <w:rPr>
          <w:vertAlign w:val="superscript"/>
        </w:rPr>
        <w:t>10</w:t>
      </w:r>
      <w:r w:rsidR="00022352">
        <w:t xml:space="preserve">  Byron </w:t>
      </w:r>
      <w:r w:rsidR="00BD4A5A">
        <w:t xml:space="preserve">compares the likelihood of </w:t>
      </w:r>
      <w:r w:rsidR="005E27E9">
        <w:t xml:space="preserve">posthumous praise </w:t>
      </w:r>
      <w:r w:rsidR="00BD4A5A">
        <w:t>to the likelihood “</w:t>
      </w:r>
      <w:r w:rsidR="00022352">
        <w:t xml:space="preserve">of the deuce-ace turning up at last—just as in the overturn of a Coach the odds are that your arse will be </w:t>
      </w:r>
      <w:r w:rsidR="0057552A">
        <w:t>first out of the window</w:t>
      </w:r>
      <w:r w:rsidR="00965B68">
        <w:t>”</w:t>
      </w:r>
      <w:r w:rsidR="0057552A">
        <w:t xml:space="preserve"> </w:t>
      </w:r>
      <w:r w:rsidR="00022352">
        <w:t>(</w:t>
      </w:r>
      <w:r w:rsidR="00C736D3">
        <w:t xml:space="preserve">January 27, 1819; </w:t>
      </w:r>
      <w:r w:rsidR="00022352">
        <w:rPr>
          <w:i/>
        </w:rPr>
        <w:t>BLJ</w:t>
      </w:r>
      <w:r w:rsidR="00022352">
        <w:t xml:space="preserve"> 6: 98).</w:t>
      </w:r>
      <w:r w:rsidR="00C947B0">
        <w:rPr>
          <w:vertAlign w:val="superscript"/>
        </w:rPr>
        <w:t>11</w:t>
      </w:r>
      <w:r w:rsidR="00476A11">
        <w:t xml:space="preserve">  </w:t>
      </w:r>
      <w:r w:rsidR="00022352">
        <w:t>Byron</w:t>
      </w:r>
      <w:r w:rsidR="002E6304">
        <w:t xml:space="preserve">’s </w:t>
      </w:r>
      <w:r w:rsidR="00022352">
        <w:t>need for money eclipse</w:t>
      </w:r>
      <w:r w:rsidR="00F55CF2">
        <w:t>s</w:t>
      </w:r>
      <w:r w:rsidR="00022352">
        <w:t xml:space="preserve"> any ambition </w:t>
      </w:r>
      <w:r w:rsidR="003E6F5B">
        <w:t xml:space="preserve">concerning </w:t>
      </w:r>
      <w:r w:rsidR="00022352">
        <w:t xml:space="preserve">“the applauses of posterity.”  </w:t>
      </w:r>
      <w:r w:rsidR="00CE4DD4">
        <w:t xml:space="preserve">In the </w:t>
      </w:r>
      <w:r w:rsidR="00022352">
        <w:t xml:space="preserve">Dedication to </w:t>
      </w:r>
      <w:r w:rsidR="00022352">
        <w:rPr>
          <w:i/>
        </w:rPr>
        <w:t>Don Juan</w:t>
      </w:r>
      <w:r w:rsidR="00B63008">
        <w:t>,</w:t>
      </w:r>
      <w:r w:rsidR="00CE4DD4">
        <w:t xml:space="preserve"> which Kinnaird had read </w:t>
      </w:r>
      <w:r w:rsidR="00022352">
        <w:t>recently</w:t>
      </w:r>
      <w:r w:rsidR="00CE4DD4">
        <w:t xml:space="preserve">, </w:t>
      </w:r>
      <w:r w:rsidR="00D52A36">
        <w:t xml:space="preserve">Byron satirized </w:t>
      </w:r>
      <w:r w:rsidR="00022352">
        <w:t>Southey</w:t>
      </w:r>
      <w:r w:rsidR="00D52A36">
        <w:t xml:space="preserve">’s </w:t>
      </w:r>
      <w:r w:rsidR="00D07C83">
        <w:t>over</w:t>
      </w:r>
      <w:r w:rsidR="00D52A36">
        <w:t xml:space="preserve">confidence </w:t>
      </w:r>
      <w:r w:rsidR="009F179D">
        <w:t xml:space="preserve">about </w:t>
      </w:r>
      <w:r w:rsidR="00022352">
        <w:t>the reversion</w:t>
      </w:r>
      <w:r w:rsidR="00D52A36">
        <w:t xml:space="preserve"> of his poetic fame</w:t>
      </w:r>
      <w:r w:rsidR="00022352">
        <w:t xml:space="preserve">, and </w:t>
      </w:r>
      <w:r w:rsidR="00D52A36">
        <w:t xml:space="preserve">in this letter Byron </w:t>
      </w:r>
      <w:r w:rsidR="00022352">
        <w:t xml:space="preserve">jokes that he would sell </w:t>
      </w:r>
      <w:r w:rsidR="00FC1EFB">
        <w:t xml:space="preserve">his own </w:t>
      </w:r>
      <w:r w:rsidR="00022352">
        <w:t>reversion of posterity’s applause</w:t>
      </w:r>
      <w:r w:rsidR="004D39DE">
        <w:t>,</w:t>
      </w:r>
      <w:r w:rsidR="00B00B55">
        <w:t xml:space="preserve"> </w:t>
      </w:r>
      <w:r w:rsidR="002119C0">
        <w:t>for pounds sterling</w:t>
      </w:r>
      <w:r w:rsidR="004D39DE">
        <w:t>,</w:t>
      </w:r>
      <w:r w:rsidR="002119C0">
        <w:t xml:space="preserve"> </w:t>
      </w:r>
      <w:r w:rsidR="009B1333">
        <w:t xml:space="preserve">to a gullible Southey.  </w:t>
      </w:r>
    </w:p>
    <w:p w:rsidR="008F3E39" w:rsidRDefault="005F260F" w:rsidP="00D53D07">
      <w:pPr>
        <w:tabs>
          <w:tab w:val="left" w:pos="-720"/>
        </w:tabs>
        <w:suppressAutoHyphens/>
        <w:spacing w:line="480" w:lineRule="auto"/>
      </w:pPr>
      <w:r>
        <w:tab/>
      </w:r>
      <w:r w:rsidR="00D53D07">
        <w:t xml:space="preserve">In Canto XII Byron </w:t>
      </w:r>
      <w:r w:rsidR="005F577A">
        <w:t>write</w:t>
      </w:r>
      <w:r w:rsidR="008D390F">
        <w:t>s</w:t>
      </w:r>
      <w:r w:rsidR="005F577A">
        <w:t xml:space="preserve"> that </w:t>
      </w:r>
      <w:r w:rsidR="00CB6651">
        <w:t xml:space="preserve">relying </w:t>
      </w:r>
      <w:r w:rsidR="00D53D07">
        <w:t xml:space="preserve">upon posterity’s applause for vindication </w:t>
      </w:r>
      <w:r w:rsidR="005F577A">
        <w:t xml:space="preserve">resembles </w:t>
      </w:r>
      <w:r w:rsidR="00D53D07">
        <w:t xml:space="preserve">pursuing a “suit in Chancery,” in this instance </w:t>
      </w:r>
      <w:r w:rsidR="00AE0A78">
        <w:t xml:space="preserve">a suit </w:t>
      </w:r>
      <w:r w:rsidR="00D53D07">
        <w:t xml:space="preserve">that </w:t>
      </w:r>
      <w:r w:rsidR="00CD1399">
        <w:t>“</w:t>
      </w:r>
      <w:r w:rsidR="00D53D07">
        <w:t>some persons plead</w:t>
      </w:r>
      <w:r w:rsidR="00CD1399">
        <w:t xml:space="preserve"> / </w:t>
      </w:r>
      <w:r w:rsidR="00D53D07">
        <w:t>In an appeal to the unborn, whom they,</w:t>
      </w:r>
      <w:r w:rsidR="00CD1399">
        <w:t xml:space="preserve"> / I</w:t>
      </w:r>
      <w:r w:rsidR="00D53D07">
        <w:t>n the faith of their procreative creed,</w:t>
      </w:r>
      <w:r w:rsidR="00CD1399">
        <w:t xml:space="preserve"> / </w:t>
      </w:r>
      <w:r w:rsidR="00D53D07">
        <w:t>Baptize Posterity</w:t>
      </w:r>
      <w:r w:rsidR="009164ED">
        <w:t xml:space="preserve">.”  </w:t>
      </w:r>
      <w:r w:rsidR="00D77671">
        <w:lastRenderedPageBreak/>
        <w:t>For these litigants, s</w:t>
      </w:r>
      <w:r w:rsidR="00D53D07">
        <w:t xml:space="preserve">uch a suit is </w:t>
      </w:r>
      <w:r w:rsidR="008055F6">
        <w:t>“</w:t>
      </w:r>
      <w:r w:rsidR="00D53D07">
        <w:t>but a dubious kind of reed</w:t>
      </w:r>
      <w:r w:rsidR="008055F6">
        <w:t xml:space="preserve"> / </w:t>
      </w:r>
      <w:r w:rsidR="00D53D07">
        <w:t>To</w:t>
      </w:r>
      <w:r w:rsidR="008055F6">
        <w:t xml:space="preserve"> lean on for support in any way” because “</w:t>
      </w:r>
      <w:r w:rsidR="00D53D07">
        <w:t>odds are that Posterity will know</w:t>
      </w:r>
      <w:r w:rsidR="008055F6">
        <w:t xml:space="preserve"> / </w:t>
      </w:r>
      <w:r w:rsidR="00D53D07">
        <w:t>No more of them,</w:t>
      </w:r>
      <w:r w:rsidR="008055F6">
        <w:t xml:space="preserve"> than they of her” </w:t>
      </w:r>
      <w:r w:rsidR="00D53D07">
        <w:t>(XII.18)</w:t>
      </w:r>
      <w:r w:rsidR="008055F6">
        <w:t xml:space="preserve">.  </w:t>
      </w:r>
      <w:r w:rsidR="00A5636A">
        <w:t>This stanza reflects Byron’s preoccupation with legal battles at the time he wrote Canto XII, in October and November 1822, and indeed, it was originally preceded by a stanza, soon struck out, which noted that he had “a Chancery Suit / In right good earnest—also an Appeal / Before the Lords” (</w:t>
      </w:r>
      <w:r w:rsidR="00A5636A">
        <w:rPr>
          <w:i/>
        </w:rPr>
        <w:t>CPW</w:t>
      </w:r>
      <w:r w:rsidR="00A5636A">
        <w:t xml:space="preserve"> 5: 522).  Byron had appealed </w:t>
      </w:r>
      <w:r w:rsidR="00622682">
        <w:t xml:space="preserve">to the House of Lords </w:t>
      </w:r>
      <w:r w:rsidR="00A5636A">
        <w:t xml:space="preserve">the Court of Exchequer’s decision </w:t>
      </w:r>
      <w:r w:rsidR="000450E2">
        <w:t xml:space="preserve">regarding </w:t>
      </w:r>
      <w:r w:rsidR="00A5636A">
        <w:t>the Rochdale coal mines (</w:t>
      </w:r>
      <w:r w:rsidR="00A5636A">
        <w:rPr>
          <w:i/>
        </w:rPr>
        <w:t xml:space="preserve">BLJ </w:t>
      </w:r>
      <w:r w:rsidR="00A5636A">
        <w:t xml:space="preserve">9: 188, 206; 10: 46), and it appeared that he would need to sue in the Court of Chancery in order to resolve conflicts over the </w:t>
      </w:r>
      <w:r w:rsidR="00077AEC">
        <w:t xml:space="preserve">estate of his mother-in-law, the </w:t>
      </w:r>
      <w:r w:rsidR="00A5636A">
        <w:t>late Lady Noel</w:t>
      </w:r>
      <w:r w:rsidR="00077AEC">
        <w:t xml:space="preserve"> </w:t>
      </w:r>
      <w:r w:rsidR="00A5636A">
        <w:t>(</w:t>
      </w:r>
      <w:r w:rsidR="00A5636A">
        <w:rPr>
          <w:i/>
        </w:rPr>
        <w:t xml:space="preserve">BLJ </w:t>
      </w:r>
      <w:r w:rsidR="00C26C37">
        <w:t>9: 209, 213; 10: 14)</w:t>
      </w:r>
      <w:r w:rsidR="008F3E39">
        <w:t>.</w:t>
      </w:r>
    </w:p>
    <w:p w:rsidR="009D1B6B" w:rsidRDefault="008F3E39" w:rsidP="009E73DA">
      <w:pPr>
        <w:tabs>
          <w:tab w:val="left" w:pos="-720"/>
        </w:tabs>
        <w:suppressAutoHyphens/>
        <w:spacing w:line="480" w:lineRule="auto"/>
      </w:pPr>
      <w:r>
        <w:tab/>
      </w:r>
      <w:r w:rsidR="009D1B6B">
        <w:t>In the fragmentary Canto XVII, Byron writes that “pages / Might be filled up, as vainly as before, / With the sad usage of all sorts of sages, /  Who in his life-time, each, was deemed a Bore!”  It is a fact that “The loftiest minds outrun their tardy ages,” and thus “The wise man’s sure when he no more can share it, he / Will have a firm Post Obit on posterity” (XVII.9).</w:t>
      </w:r>
      <w:r w:rsidR="00436143">
        <w:t xml:space="preserve"> </w:t>
      </w:r>
      <w:r w:rsidR="00F9441D">
        <w:t xml:space="preserve"> </w:t>
      </w:r>
      <w:r w:rsidR="00051E31">
        <w:t>Just as moneylenders</w:t>
      </w:r>
      <w:r w:rsidR="00F2464E">
        <w:t xml:space="preserve"> holding a post-obit</w:t>
      </w:r>
      <w:r w:rsidR="00051E31">
        <w:t xml:space="preserve"> can claim payment </w:t>
      </w:r>
      <w:r w:rsidR="00D3336A">
        <w:t xml:space="preserve">from the heir </w:t>
      </w:r>
      <w:r w:rsidR="00051E31">
        <w:t xml:space="preserve">(with interest) </w:t>
      </w:r>
      <w:r w:rsidR="006F0FD4">
        <w:t xml:space="preserve">after </w:t>
      </w:r>
      <w:r w:rsidR="00051E31">
        <w:t xml:space="preserve">the heir inherits, </w:t>
      </w:r>
      <w:r w:rsidR="006277E4">
        <w:t>the wise man can claim his payment when his worldly good</w:t>
      </w:r>
      <w:r w:rsidR="00BF217E">
        <w:t>s</w:t>
      </w:r>
      <w:r w:rsidR="006277E4">
        <w:t xml:space="preserve"> have passed to his descendants.</w:t>
      </w:r>
      <w:r w:rsidR="00051E31">
        <w:t xml:space="preserve">  </w:t>
      </w:r>
      <w:r w:rsidR="009D1B6B">
        <w:t xml:space="preserve">It is true that wisdom often is not appreciated until later, but this fact is of no practical consequence.  </w:t>
      </w:r>
    </w:p>
    <w:p w:rsidR="007E1ECF" w:rsidRPr="00862C52" w:rsidRDefault="007C2FC1" w:rsidP="00ED01E5">
      <w:pPr>
        <w:shd w:val="clear" w:color="auto" w:fill="FFFFFF"/>
        <w:spacing w:line="480" w:lineRule="auto"/>
        <w:ind w:firstLine="720"/>
      </w:pPr>
      <w:r>
        <w:t xml:space="preserve">When </w:t>
      </w:r>
      <w:r w:rsidR="00AF5690">
        <w:t xml:space="preserve">Southey </w:t>
      </w:r>
      <w:r>
        <w:t xml:space="preserve">argued </w:t>
      </w:r>
      <w:r w:rsidR="00AF5690">
        <w:t>that permanent copyright</w:t>
      </w:r>
      <w:r w:rsidR="0081046B">
        <w:t xml:space="preserve"> threatened </w:t>
      </w:r>
      <w:r w:rsidR="00D210D1">
        <w:t>“no inconvenience to literature</w:t>
      </w:r>
      <w:r w:rsidR="009514EC">
        <w:t xml:space="preserve">,” </w:t>
      </w:r>
      <w:r>
        <w:t xml:space="preserve">he </w:t>
      </w:r>
      <w:r w:rsidR="00FB7FC1">
        <w:t xml:space="preserve">was blind to </w:t>
      </w:r>
      <w:r w:rsidR="00E80DC7">
        <w:t xml:space="preserve">several </w:t>
      </w:r>
      <w:r w:rsidR="00B21508">
        <w:t xml:space="preserve">inconveniences, </w:t>
      </w:r>
      <w:r w:rsidR="00E80DC7">
        <w:t xml:space="preserve">such as </w:t>
      </w:r>
      <w:r w:rsidR="00FB7FC1">
        <w:t xml:space="preserve">the </w:t>
      </w:r>
      <w:r w:rsidR="007E1ECF">
        <w:t xml:space="preserve">problem posed by dormant copyrights.  Southey </w:t>
      </w:r>
      <w:r w:rsidR="00A32DF5">
        <w:t xml:space="preserve">did </w:t>
      </w:r>
      <w:r w:rsidR="007E1ECF">
        <w:t xml:space="preserve">not consider what would happen if his own works were to be forgotten and then rediscovered in the 1920s, and no one could locate the copyright-owners in order to get permission to publish.  </w:t>
      </w:r>
      <w:r w:rsidR="00BB2747">
        <w:t>P</w:t>
      </w:r>
      <w:r w:rsidR="007E1ECF">
        <w:t>roperty rights include control, and copyright-owners can forbid publication as well as profit from it (</w:t>
      </w:r>
      <w:r w:rsidR="009B3C64">
        <w:t xml:space="preserve">no news to Southey, who </w:t>
      </w:r>
      <w:r w:rsidR="007E1ECF">
        <w:t xml:space="preserve">two years earlier tried to suppress </w:t>
      </w:r>
      <w:r w:rsidR="007E1ECF">
        <w:lastRenderedPageBreak/>
        <w:t xml:space="preserve">his own </w:t>
      </w:r>
      <w:r w:rsidR="007E1ECF">
        <w:rPr>
          <w:i/>
        </w:rPr>
        <w:t>Wat Tyler</w:t>
      </w:r>
      <w:r w:rsidR="007E1ECF">
        <w:t>!).  If copyright were perpetual, his descendants could as easily prevent re-publication of his poems as make money from them.</w:t>
      </w:r>
      <w:r w:rsidR="006F1148">
        <w:t xml:space="preserve">  </w:t>
      </w:r>
      <w:r w:rsidR="0092143E">
        <w:t>If in 2015 Byron’s works remain</w:t>
      </w:r>
      <w:r w:rsidR="007C38B2">
        <w:t>ed</w:t>
      </w:r>
      <w:r w:rsidR="0092143E">
        <w:t xml:space="preserve"> under copyright, </w:t>
      </w:r>
      <w:r w:rsidR="00304648">
        <w:t xml:space="preserve">what would occur if </w:t>
      </w:r>
      <w:r w:rsidR="0092143E">
        <w:t>the copyrig</w:t>
      </w:r>
      <w:r w:rsidR="00833244">
        <w:t>ht belonged</w:t>
      </w:r>
      <w:r w:rsidR="0092143E">
        <w:t xml:space="preserve"> to a des</w:t>
      </w:r>
      <w:r w:rsidR="00833244">
        <w:t>cendant of Augusta Leigh who had</w:t>
      </w:r>
      <w:r w:rsidR="0092143E">
        <w:t xml:space="preserve"> no interest in authorizing publication, or, worse, </w:t>
      </w:r>
      <w:r w:rsidR="00C77AB5">
        <w:t xml:space="preserve">wished to suppress </w:t>
      </w:r>
      <w:r w:rsidR="0092143E">
        <w:t>Byron’s works, perhaps b</w:t>
      </w:r>
      <w:r w:rsidR="00BC4E6F">
        <w:t>ecause their sordidness reflected</w:t>
      </w:r>
      <w:r w:rsidR="0092143E">
        <w:t xml:space="preserve"> on </w:t>
      </w:r>
      <w:r w:rsidR="00453B73">
        <w:t xml:space="preserve">the family?  </w:t>
      </w:r>
    </w:p>
    <w:p w:rsidR="00927A28" w:rsidRDefault="00927A28" w:rsidP="00927A28">
      <w:pPr>
        <w:tabs>
          <w:tab w:val="left" w:pos="-720"/>
          <w:tab w:val="left" w:pos="0"/>
        </w:tabs>
        <w:suppressAutoHyphens/>
        <w:spacing w:line="480" w:lineRule="auto"/>
      </w:pPr>
      <w:r>
        <w:tab/>
        <w:t xml:space="preserve">After Murray turned down Cantos VI-IX in October 1822, </w:t>
      </w:r>
      <w:r>
        <w:rPr>
          <w:i/>
        </w:rPr>
        <w:t xml:space="preserve">Don Juan </w:t>
      </w:r>
      <w:r>
        <w:t xml:space="preserve">was split between two owners, and </w:t>
      </w:r>
      <w:r w:rsidR="00DE2909">
        <w:t xml:space="preserve">because </w:t>
      </w:r>
      <w:r>
        <w:t xml:space="preserve">its commercial value was greatest if it were published as a whole, as </w:t>
      </w:r>
      <w:r w:rsidR="00262CDF">
        <w:t xml:space="preserve">Byron’s executors and </w:t>
      </w:r>
      <w:r>
        <w:t>Murray perceived after Byron’s death, then at some point the copyrights would need to be unified, and in 1830 Murray paid £4,210 for all of the Byron estate’s identifiable copyrights</w:t>
      </w:r>
      <w:r w:rsidR="005A3DBE">
        <w:t xml:space="preserve">, including </w:t>
      </w:r>
      <w:r w:rsidR="009507CE">
        <w:t>the later cantos</w:t>
      </w:r>
      <w:r>
        <w:t xml:space="preserve">.  </w:t>
      </w:r>
      <w:r w:rsidR="005A3DBE">
        <w:t xml:space="preserve">When a literary work was published over a number of years, the date of the final part was crucial if customers would insist upon having the entire work.  Although the copyright of the first two cantos of </w:t>
      </w:r>
      <w:r w:rsidR="005A3DBE">
        <w:rPr>
          <w:i/>
        </w:rPr>
        <w:t>Childe Harold’s Pilgrimage</w:t>
      </w:r>
      <w:r w:rsidR="005A3DBE">
        <w:t xml:space="preserve"> expired in 1840, they were worth little while Murray still owned the remaining two, and so prospective publishers had to wait until Canto IV entered the </w:t>
      </w:r>
      <w:r w:rsidR="00041CC1">
        <w:t>“</w:t>
      </w:r>
      <w:r w:rsidR="005A3DBE">
        <w:t>public domain</w:t>
      </w:r>
      <w:r w:rsidR="00041CC1">
        <w:t>”</w:t>
      </w:r>
      <w:r w:rsidR="005A3DBE">
        <w:t xml:space="preserve"> (and, because of the 1842 copyright statute, it did not do so until 1860).  On the same principle, Murray’s ownership of the sixteen cantos of </w:t>
      </w:r>
      <w:r w:rsidR="005A3DBE">
        <w:rPr>
          <w:i/>
        </w:rPr>
        <w:t>Don Juan</w:t>
      </w:r>
      <w:r w:rsidR="005A3DBE">
        <w:t xml:space="preserve"> really lasted until the copyright of Cantos XV and XVI expired in 1866.  </w:t>
      </w:r>
    </w:p>
    <w:p w:rsidR="00F531D1" w:rsidRDefault="003F7D9A" w:rsidP="003F7D9A">
      <w:pPr>
        <w:tabs>
          <w:tab w:val="left" w:pos="-720"/>
          <w:tab w:val="left" w:pos="0"/>
        </w:tabs>
        <w:suppressAutoHyphens/>
        <w:spacing w:line="480" w:lineRule="auto"/>
      </w:pPr>
      <w:r>
        <w:tab/>
      </w:r>
      <w:r w:rsidR="00261F9F">
        <w:t>I mentioned earlier that a</w:t>
      </w:r>
      <w:r w:rsidR="000C7FE7">
        <w:t xml:space="preserve"> poet’s copyrights pass automatically to the broader of the two “posterities” at the end of a term specified by statute</w:t>
      </w:r>
      <w:r w:rsidR="009C565A">
        <w:t xml:space="preserve">.  </w:t>
      </w:r>
      <w:r w:rsidR="00BD5BDA">
        <w:t xml:space="preserve">When Murray </w:t>
      </w:r>
      <w:r w:rsidR="00FE40C3">
        <w:t xml:space="preserve">paid for </w:t>
      </w:r>
      <w:r w:rsidR="00BD5BDA">
        <w:t xml:space="preserve">Byron copyrights in the period 1814 to 1822, he was uncertain how many years each copyright would last, though the provisions of the 1814 copyright statute gave him good reason to wish that the poet would live for perhaps another forty years (and remain popular).  In contrast, when Murray bought the Byron estate’s </w:t>
      </w:r>
      <w:r w:rsidR="00E01C39">
        <w:t xml:space="preserve">remaining </w:t>
      </w:r>
      <w:r w:rsidR="00BD5BDA">
        <w:t xml:space="preserve">copyrights in 1830, he knew precisely when each would expire, given </w:t>
      </w:r>
      <w:r w:rsidR="00BD5BDA">
        <w:lastRenderedPageBreak/>
        <w:t xml:space="preserve">the current law, because Byron had clarified everything by dying five years earlier.  As soon as Byron was dead, his copyrights suddenly were limited to twenty-eight years from the day of publication.  </w:t>
      </w:r>
      <w:r w:rsidR="009C565A">
        <w:t xml:space="preserve">The copyright term was extended in 1842, but by 1867 all of Byron’s most </w:t>
      </w:r>
      <w:r w:rsidR="000C4873">
        <w:t>significant</w:t>
      </w:r>
      <w:r w:rsidR="00041CC1">
        <w:t xml:space="preserve"> poetry had entered the public domain. </w:t>
      </w:r>
    </w:p>
    <w:p w:rsidR="006E3A96" w:rsidRDefault="00F531D1" w:rsidP="003F7D9A">
      <w:pPr>
        <w:tabs>
          <w:tab w:val="left" w:pos="-720"/>
          <w:tab w:val="left" w:pos="0"/>
        </w:tabs>
        <w:suppressAutoHyphens/>
        <w:spacing w:line="480" w:lineRule="auto"/>
      </w:pPr>
      <w:r>
        <w:tab/>
      </w:r>
      <w:r w:rsidR="00474D53">
        <w:t>Ownership</w:t>
      </w:r>
      <w:r w:rsidR="000C7FE7">
        <w:t xml:space="preserve"> of most personal property (including manuscripts or books) is perpetual, and it can contribute perpetually to restricting access to material texts.  After all, it makes a difference whether the only copy of a book is owned by the British Library or by an eccentric duke.  </w:t>
      </w:r>
      <w:r w:rsidR="003F7D9A" w:rsidRPr="0072676D">
        <w:t xml:space="preserve">After </w:t>
      </w:r>
      <w:r w:rsidR="003F7D9A">
        <w:t xml:space="preserve">July </w:t>
      </w:r>
      <w:r w:rsidR="003F7D9A" w:rsidRPr="0072676D">
        <w:t xml:space="preserve">1830, possession of Byron’s “works” was centralized, but possession of their key physical manifestations, </w:t>
      </w:r>
      <w:r w:rsidR="003F7D9A">
        <w:t xml:space="preserve">including </w:t>
      </w:r>
      <w:r w:rsidR="003F7D9A" w:rsidRPr="0072676D">
        <w:t xml:space="preserve">manuscripts and proofs, was scattered.  </w:t>
      </w:r>
      <w:r w:rsidR="00A81864" w:rsidRPr="0072676D">
        <w:t xml:space="preserve">As Mark Rose has shown, Lord Hardwicke in </w:t>
      </w:r>
      <w:r w:rsidR="00A81864" w:rsidRPr="0072676D">
        <w:rPr>
          <w:i/>
        </w:rPr>
        <w:t>Pope v. Curll</w:t>
      </w:r>
      <w:r w:rsidR="00A81864" w:rsidRPr="0072676D">
        <w:t xml:space="preserve"> (1741) introduced a distinction that has been central to copyright law ever since: the distinction between the ownership of literary property, which is incorporeal </w:t>
      </w:r>
      <w:r w:rsidR="00A81864">
        <w:t xml:space="preserve">property </w:t>
      </w:r>
      <w:r w:rsidR="00A81864" w:rsidRPr="0072676D">
        <w:t>or what came to be called “intellectual” property, and the ownership of material embodiments of literary works, such as manuscripts and printed books.</w:t>
      </w:r>
      <w:r w:rsidR="006B4ACA">
        <w:rPr>
          <w:vertAlign w:val="superscript"/>
        </w:rPr>
        <w:t>12</w:t>
      </w:r>
      <w:r w:rsidR="00A81864" w:rsidRPr="0072676D">
        <w:t xml:space="preserve">  </w:t>
      </w:r>
      <w:r w:rsidR="00B0772D" w:rsidRPr="0072676D">
        <w:t>It was the Hardwicke’s precedent that in 1824 enabled Byron’s executors to prevent publication of some Byron letters even though the manuscript</w:t>
      </w:r>
      <w:r w:rsidR="00B0772D">
        <w:t xml:space="preserve">s </w:t>
      </w:r>
      <w:r w:rsidR="00B0772D" w:rsidRPr="0072676D">
        <w:t>indisputably belonged to Robert Charles Dallas or his son (</w:t>
      </w:r>
      <w:r w:rsidR="00B0772D" w:rsidRPr="0072676D">
        <w:rPr>
          <w:i/>
        </w:rPr>
        <w:t>Hobhouse and Hanson v. Dallas, Knight, and Colburn</w:t>
      </w:r>
      <w:r w:rsidR="00B0772D" w:rsidRPr="0072676D">
        <w:t xml:space="preserve">, Chancery, 1824).  </w:t>
      </w:r>
      <w:r w:rsidR="00A81864" w:rsidRPr="0072676D">
        <w:t>Hardwicke’s ruling</w:t>
      </w:r>
      <w:r w:rsidR="00A81864" w:rsidRPr="0072676D">
        <w:rPr>
          <w:i/>
        </w:rPr>
        <w:t xml:space="preserve"> </w:t>
      </w:r>
      <w:r w:rsidR="00A81864" w:rsidRPr="0072676D">
        <w:t xml:space="preserve">and its progeny meant that a person might own the only physical embodiment of a work but not own the work’s copyright, or might own a copyright but not own a single physical copy.  </w:t>
      </w:r>
      <w:r w:rsidR="00947DF7">
        <w:t>S</w:t>
      </w:r>
      <w:r w:rsidR="00A81864" w:rsidRPr="0072676D">
        <w:t>omeone might</w:t>
      </w:r>
      <w:r w:rsidR="00521D83">
        <w:t xml:space="preserve"> </w:t>
      </w:r>
      <w:r w:rsidR="00A81864" w:rsidRPr="0072676D">
        <w:t xml:space="preserve">own the only holograph manuscript of a Byron poem without acquiring any right to print the poem.  After 1830, Murray often faced the converse problem: he owned the copyright of </w:t>
      </w:r>
      <w:r w:rsidR="00CA0A69">
        <w:t xml:space="preserve">almost </w:t>
      </w:r>
      <w:r w:rsidR="00DA73B4">
        <w:t xml:space="preserve">every </w:t>
      </w:r>
      <w:r w:rsidR="00515942">
        <w:t>identifiable Byron poetic work</w:t>
      </w:r>
      <w:r w:rsidR="00A81864" w:rsidRPr="0072676D">
        <w:t xml:space="preserve">, and while he owned or could acquire physical copies of each of them, he did not own all the physical embodiments of these works that he needed to make use of in order to get the most out of ownership of the copyright.  He owned the </w:t>
      </w:r>
      <w:r w:rsidR="00A81864" w:rsidRPr="0072676D">
        <w:lastRenderedPageBreak/>
        <w:t xml:space="preserve">abstract ideal state of the poem, but he did not own </w:t>
      </w:r>
      <w:r w:rsidR="002F4A9F">
        <w:t xml:space="preserve">or have possession of </w:t>
      </w:r>
      <w:r w:rsidR="00A81864" w:rsidRPr="0072676D">
        <w:t>all th</w:t>
      </w:r>
      <w:r w:rsidR="007F4131">
        <w:t xml:space="preserve">e relevant textual authorities; </w:t>
      </w:r>
      <w:r w:rsidR="001876F4">
        <w:t xml:space="preserve">for example, </w:t>
      </w:r>
      <w:r w:rsidR="00A81864" w:rsidRPr="0072676D">
        <w:t xml:space="preserve">purchase of the </w:t>
      </w:r>
      <w:r w:rsidR="001876F4">
        <w:t xml:space="preserve">copyright </w:t>
      </w:r>
      <w:r w:rsidR="00A81864" w:rsidRPr="0072676D">
        <w:t xml:space="preserve">did not entitle him to see </w:t>
      </w:r>
      <w:r w:rsidR="000976DE">
        <w:t xml:space="preserve">every </w:t>
      </w:r>
      <w:r w:rsidR="00A81864" w:rsidRPr="0072676D">
        <w:t>manu</w:t>
      </w:r>
      <w:r w:rsidR="00984BFF">
        <w:t>s</w:t>
      </w:r>
      <w:r w:rsidR="00960C41">
        <w:t>cript</w:t>
      </w:r>
      <w:r w:rsidR="00A81864" w:rsidRPr="0072676D">
        <w:t xml:space="preserve">.  </w:t>
      </w:r>
    </w:p>
    <w:p w:rsidR="000C7FE7" w:rsidRDefault="006E3A96" w:rsidP="003F7D9A">
      <w:pPr>
        <w:tabs>
          <w:tab w:val="left" w:pos="-720"/>
          <w:tab w:val="left" w:pos="0"/>
        </w:tabs>
        <w:suppressAutoHyphens/>
        <w:spacing w:line="480" w:lineRule="auto"/>
      </w:pPr>
      <w:r>
        <w:tab/>
      </w:r>
      <w:r w:rsidR="000C7FE7">
        <w:t>A key moment in the afterlife of an important author is reached when almost all the relevant surviving material evidence becomes available to scholars.  For example, by some point in the early twentieth century almost all the material manifestations of Shakespeare were gathered in a relatively small number of well-known research libraries and archives.  Byron is now approaching this point, in part because of the National Library of Scotland’s acquisition of the John Murray Archive, in part because of digitalization projects that will include Byron’s manuscripts and books.  In a r</w:t>
      </w:r>
      <w:r w:rsidR="000A17F5">
        <w:t xml:space="preserve">eal sense, only now can something like Byron’s entire corpus </w:t>
      </w:r>
      <w:r w:rsidR="000C7FE7">
        <w:t xml:space="preserve">be available to posterity.  </w:t>
      </w:r>
    </w:p>
    <w:p w:rsidR="00E80D0A" w:rsidRDefault="00E80D0A">
      <w:r>
        <w:br w:type="page"/>
      </w:r>
    </w:p>
    <w:p w:rsidR="00476272" w:rsidRDefault="00476272" w:rsidP="00502B4B">
      <w:pPr>
        <w:shd w:val="clear" w:color="auto" w:fill="FFFFFF"/>
        <w:spacing w:line="480" w:lineRule="auto"/>
        <w:jc w:val="center"/>
      </w:pPr>
    </w:p>
    <w:p w:rsidR="008E4979" w:rsidRDefault="00502B4B" w:rsidP="00502B4B">
      <w:pPr>
        <w:shd w:val="clear" w:color="auto" w:fill="FFFFFF"/>
        <w:spacing w:line="480" w:lineRule="auto"/>
        <w:jc w:val="center"/>
      </w:pPr>
      <w:r>
        <w:t>Notes</w:t>
      </w:r>
    </w:p>
    <w:p w:rsidR="00FE450E" w:rsidRDefault="00156C55" w:rsidP="00502B4B">
      <w:pPr>
        <w:spacing w:line="480" w:lineRule="auto"/>
        <w:ind w:firstLine="720"/>
      </w:pPr>
      <w:r>
        <w:rPr>
          <w:vertAlign w:val="superscript"/>
        </w:rPr>
        <w:t>1</w:t>
      </w:r>
      <w:r w:rsidR="00FE450E">
        <w:t xml:space="preserve"> James </w:t>
      </w:r>
      <w:r w:rsidR="00304E62">
        <w:t>Dearde</w:t>
      </w:r>
      <w:r w:rsidR="00FE450E">
        <w:t>n (or “</w:t>
      </w:r>
      <w:r w:rsidR="00304E62">
        <w:t>Deardo</w:t>
      </w:r>
      <w:r w:rsidR="00FE450E">
        <w:t>n”) purchased</w:t>
      </w:r>
      <w:r w:rsidR="00A74F43">
        <w:t xml:space="preserve"> “certain premises </w:t>
      </w:r>
      <w:r w:rsidR="00485CA7">
        <w:t xml:space="preserve">and coal-mines in the manor of </w:t>
      </w:r>
      <w:r w:rsidR="00A74F43">
        <w:t>Rochdale” (103 Eng. Rep. 337)</w:t>
      </w:r>
      <w:r w:rsidR="00FE450E">
        <w:t xml:space="preserve"> from the fifth </w:t>
      </w:r>
      <w:r w:rsidR="003F0AD5">
        <w:t xml:space="preserve">lord </w:t>
      </w:r>
      <w:r w:rsidR="00FE450E">
        <w:t>in 1796 for £510 (146 Eng. Rep. 1251)</w:t>
      </w:r>
      <w:r w:rsidR="00BD09C5">
        <w:t xml:space="preserve">, but </w:t>
      </w:r>
      <w:r w:rsidR="00FE450E">
        <w:t xml:space="preserve">the </w:t>
      </w:r>
      <w:r w:rsidR="00913F6B">
        <w:t xml:space="preserve">latter </w:t>
      </w:r>
      <w:r w:rsidR="00FE450E">
        <w:t xml:space="preserve">had signed a deed in 1773 that </w:t>
      </w:r>
      <w:r w:rsidR="00ED6D43">
        <w:t xml:space="preserve">arguably </w:t>
      </w:r>
      <w:r w:rsidR="00A10692">
        <w:t xml:space="preserve">reduced him to </w:t>
      </w:r>
      <w:r w:rsidR="00913F6B">
        <w:t>a tenant for life, and</w:t>
      </w:r>
      <w:r w:rsidR="007154C0">
        <w:t xml:space="preserve">, if so, </w:t>
      </w:r>
      <w:r w:rsidR="00515B6E">
        <w:t xml:space="preserve">he could not sell </w:t>
      </w:r>
      <w:r w:rsidR="00FE450E">
        <w:t xml:space="preserve">(146 Eng. Rep. 1253).  </w:t>
      </w:r>
      <w:r w:rsidR="00980E4A">
        <w:t xml:space="preserve">When </w:t>
      </w:r>
      <w:r w:rsidR="004B7E80">
        <w:t xml:space="preserve">Lord Byron, the poet, </w:t>
      </w:r>
      <w:r w:rsidR="000D36AC">
        <w:t xml:space="preserve">attempted </w:t>
      </w:r>
      <w:r w:rsidR="00980E4A">
        <w:t xml:space="preserve">to reclaim this land, the </w:t>
      </w:r>
      <w:r w:rsidR="00FE450E">
        <w:t>key question</w:t>
      </w:r>
      <w:r w:rsidR="00654764">
        <w:t xml:space="preserve"> </w:t>
      </w:r>
      <w:r w:rsidR="00FE450E">
        <w:t xml:space="preserve">was whether in 1796 </w:t>
      </w:r>
      <w:r w:rsidR="00980E4A">
        <w:t xml:space="preserve">his predecessor </w:t>
      </w:r>
      <w:r w:rsidR="00FE450E">
        <w:t xml:space="preserve">owned </w:t>
      </w:r>
      <w:r w:rsidR="002C5205">
        <w:t xml:space="preserve">the properties </w:t>
      </w:r>
      <w:r w:rsidR="00FE450E">
        <w:t>outright</w:t>
      </w:r>
      <w:r w:rsidR="00E21B0F">
        <w:t xml:space="preserve">.  </w:t>
      </w:r>
      <w:r w:rsidR="00761BC5">
        <w:t xml:space="preserve">Byron </w:t>
      </w:r>
      <w:r w:rsidR="00876CED">
        <w:t>succeeded in recovering the lands in the Court of King’s Bench in 1807</w:t>
      </w:r>
      <w:r w:rsidR="00B536A1">
        <w:t xml:space="preserve"> (</w:t>
      </w:r>
      <w:r w:rsidR="00B536A1" w:rsidRPr="00B536A1">
        <w:rPr>
          <w:i/>
        </w:rPr>
        <w:t>Keene d. Byron et al. v. Deardon et al.</w:t>
      </w:r>
      <w:r w:rsidR="00382CCB">
        <w:t xml:space="preserve">, </w:t>
      </w:r>
      <w:r w:rsidR="00B536A1">
        <w:t xml:space="preserve">King’s Bench, </w:t>
      </w:r>
      <w:r w:rsidR="00382CCB">
        <w:t xml:space="preserve">1807, </w:t>
      </w:r>
      <w:r w:rsidR="00B536A1">
        <w:t>8 East 248-67, 103 Eng. Rep. 336-44</w:t>
      </w:r>
      <w:r w:rsidR="00F8384C">
        <w:t xml:space="preserve">), but </w:t>
      </w:r>
      <w:r w:rsidR="00522434">
        <w:t>Dearde</w:t>
      </w:r>
      <w:r w:rsidR="00876CED">
        <w:t xml:space="preserve">n and others were granted </w:t>
      </w:r>
      <w:r w:rsidR="00C30141">
        <w:t xml:space="preserve">a temporary </w:t>
      </w:r>
      <w:r w:rsidR="00876CED">
        <w:t xml:space="preserve">injunction by the Court of Exchequer, and in 1820 </w:t>
      </w:r>
      <w:r w:rsidR="00813979">
        <w:t xml:space="preserve">the Chief Baron of that court </w:t>
      </w:r>
      <w:r w:rsidR="00876CED">
        <w:t xml:space="preserve">ruled that </w:t>
      </w:r>
      <w:r w:rsidR="00CD71F9">
        <w:t xml:space="preserve">the </w:t>
      </w:r>
      <w:r w:rsidR="00876CED">
        <w:t xml:space="preserve">1796 </w:t>
      </w:r>
      <w:r w:rsidR="00CD71F9">
        <w:t xml:space="preserve">sale </w:t>
      </w:r>
      <w:r w:rsidR="00E64497">
        <w:t>was valid</w:t>
      </w:r>
      <w:r w:rsidR="00494C26" w:rsidRPr="00494C26">
        <w:rPr>
          <w:i/>
        </w:rPr>
        <w:t xml:space="preserve"> </w:t>
      </w:r>
      <w:r w:rsidR="00494C26">
        <w:t>(</w:t>
      </w:r>
      <w:r w:rsidR="00494C26">
        <w:rPr>
          <w:i/>
        </w:rPr>
        <w:t>Dearden et al. v. Byron et al. (</w:t>
      </w:r>
      <w:r w:rsidR="00494C26">
        <w:t>Exchequer, 1820, 8 Price</w:t>
      </w:r>
      <w:r w:rsidR="00494C26" w:rsidRPr="00C946AD">
        <w:t xml:space="preserve"> 417-</w:t>
      </w:r>
      <w:r w:rsidR="00494C26">
        <w:t>66</w:t>
      </w:r>
      <w:r w:rsidR="00494C26" w:rsidRPr="00C946AD">
        <w:t>; 146 Eng. Rep. 1249-65</w:t>
      </w:r>
      <w:r w:rsidR="00494C26">
        <w:t>)</w:t>
      </w:r>
      <w:r w:rsidR="00E64497">
        <w:t xml:space="preserve">.  </w:t>
      </w:r>
      <w:r w:rsidR="008A60E2">
        <w:t>Byron appealed to the House of Lords</w:t>
      </w:r>
      <w:r w:rsidR="00354737">
        <w:t>, and the “case” submitted to the House of Lords on Dearden’s behalf is in JMA</w:t>
      </w:r>
      <w:r w:rsidR="00F33A3C">
        <w:t xml:space="preserve"> </w:t>
      </w:r>
      <w:r w:rsidR="00354737">
        <w:t xml:space="preserve">43758.  </w:t>
      </w:r>
      <w:r w:rsidR="005338B8">
        <w:t>This litigation was costly: solicitors John and Charles Hanson charged Byron £590 for their efforts in this case alone in 1821-1822 (Kinnaird to Byron, late December 1822, JMA 43456).</w:t>
      </w:r>
      <w:r w:rsidR="00693D5A">
        <w:t xml:space="preserve"> </w:t>
      </w:r>
      <w:r w:rsidR="007F6C87">
        <w:t xml:space="preserve">With Byron’s permission, </w:t>
      </w:r>
      <w:r w:rsidR="00E64497">
        <w:t xml:space="preserve">Kinnaird took the initiative </w:t>
      </w:r>
      <w:r w:rsidR="00F96991">
        <w:t>by negotiating directly with Dearden, and</w:t>
      </w:r>
      <w:r w:rsidR="00E64497">
        <w:t xml:space="preserve"> in </w:t>
      </w:r>
      <w:r w:rsidR="006C5E18">
        <w:t>1824</w:t>
      </w:r>
      <w:r w:rsidR="00E64497">
        <w:t xml:space="preserve"> all </w:t>
      </w:r>
      <w:r w:rsidR="006C5E18">
        <w:t xml:space="preserve">the Rochdale estates </w:t>
      </w:r>
      <w:r w:rsidR="00E64497">
        <w:t xml:space="preserve">were sold to </w:t>
      </w:r>
      <w:r w:rsidR="006C5E18">
        <w:t>Dearden for £11,250</w:t>
      </w:r>
      <w:r w:rsidR="005A09DB">
        <w:t xml:space="preserve">.  </w:t>
      </w:r>
    </w:p>
    <w:p w:rsidR="000408AF" w:rsidRDefault="008E0A29" w:rsidP="000408AF">
      <w:pPr>
        <w:shd w:val="clear" w:color="auto" w:fill="FFFFFF"/>
        <w:spacing w:line="480" w:lineRule="auto"/>
      </w:pPr>
      <w:r>
        <w:tab/>
      </w:r>
      <w:r>
        <w:rPr>
          <w:vertAlign w:val="superscript"/>
        </w:rPr>
        <w:t>2</w:t>
      </w:r>
      <w:r>
        <w:t xml:space="preserve"> Obviously, each reference to posterity in </w:t>
      </w:r>
      <w:r>
        <w:rPr>
          <w:i/>
        </w:rPr>
        <w:t>Don Juan</w:t>
      </w:r>
      <w:r>
        <w:t xml:space="preserve"> alludes to the beginning of the first canto, where the poet echoes Horace’s observation that “Brave men were living before Agamemnon” but they are forgotten because their achievements were not recorded by a bard.   Though Horace is correct, Byron declines to immortalize one of his age’s heroes, devoting his efforts instead to “our anc</w:t>
      </w:r>
      <w:r w:rsidR="00363B68">
        <w:t>ient friend Don Juan” (I.1.6).</w:t>
      </w:r>
    </w:p>
    <w:p w:rsidR="008F3E39" w:rsidRPr="008F3E39" w:rsidRDefault="00CA4D19" w:rsidP="000408AF">
      <w:pPr>
        <w:shd w:val="clear" w:color="auto" w:fill="FFFFFF"/>
        <w:spacing w:line="480" w:lineRule="auto"/>
        <w:ind w:firstLine="720"/>
      </w:pPr>
      <w:r>
        <w:rPr>
          <w:vertAlign w:val="superscript"/>
        </w:rPr>
        <w:lastRenderedPageBreak/>
        <w:t>3</w:t>
      </w:r>
      <w:r w:rsidR="008F3E39">
        <w:t xml:space="preserve"> Until 1814, the copyright of a new book lasted fourteen years from publication, after which it reverted to the author, if he or she was still living, for another fourteen-year term (Maugham 24).  </w:t>
      </w:r>
    </w:p>
    <w:p w:rsidR="008E0A29" w:rsidRDefault="008E0A29" w:rsidP="008E0A29">
      <w:pPr>
        <w:spacing w:line="480" w:lineRule="auto"/>
        <w:ind w:firstLine="720"/>
      </w:pPr>
      <w:r>
        <w:rPr>
          <w:vertAlign w:val="superscript"/>
        </w:rPr>
        <w:t>4</w:t>
      </w:r>
      <w:r>
        <w:t xml:space="preserve"> Or over a longer period, if Byron lived past sixty-three.  </w:t>
      </w:r>
    </w:p>
    <w:p w:rsidR="008E0A29" w:rsidRPr="007B51AA" w:rsidRDefault="008E0A29" w:rsidP="008E0A29">
      <w:pPr>
        <w:spacing w:line="480" w:lineRule="auto"/>
        <w:ind w:firstLine="720"/>
      </w:pPr>
      <w:r>
        <w:rPr>
          <w:vertAlign w:val="superscript"/>
        </w:rPr>
        <w:t>5</w:t>
      </w:r>
      <w:r>
        <w:t xml:space="preserve"> Murray published </w:t>
      </w:r>
      <w:r>
        <w:rPr>
          <w:i/>
        </w:rPr>
        <w:t xml:space="preserve">Werner </w:t>
      </w:r>
      <w:r>
        <w:t>in November 1822, yet sixteen months later</w:t>
      </w:r>
      <w:r>
        <w:rPr>
          <w:i/>
        </w:rPr>
        <w:t xml:space="preserve"> </w:t>
      </w:r>
      <w:r>
        <w:t xml:space="preserve">Kinnaird was informing Byron that there would “always be time enough” to settle with Murray because Byron’s “claim [was] not weakened or lessen’d by time” (Kinnaird to Byron, March 19, 1824; JMA 43456).  Byron died soon after receiving Kinnaird’s letter, and the copyright of </w:t>
      </w:r>
      <w:r>
        <w:rPr>
          <w:i/>
        </w:rPr>
        <w:t xml:space="preserve">Werner </w:t>
      </w:r>
      <w:r>
        <w:t xml:space="preserve">belonged to the poet’s estate until 1830, before which </w:t>
      </w:r>
      <w:r>
        <w:rPr>
          <w:i/>
        </w:rPr>
        <w:t xml:space="preserve">Werner </w:t>
      </w:r>
      <w:r>
        <w:t>was available from both of Byron’s official publishers: John Hunt included it in his collections of Byron’s recent works.</w:t>
      </w:r>
    </w:p>
    <w:p w:rsidR="00A43F81" w:rsidRDefault="002F6203" w:rsidP="00502B4B">
      <w:pPr>
        <w:spacing w:line="480" w:lineRule="auto"/>
        <w:ind w:firstLine="720"/>
      </w:pPr>
      <w:r>
        <w:rPr>
          <w:vertAlign w:val="superscript"/>
        </w:rPr>
        <w:t>6</w:t>
      </w:r>
      <w:r w:rsidR="00694AF2">
        <w:t xml:space="preserve"> Byron </w:t>
      </w:r>
      <w:r w:rsidR="00A43F81">
        <w:t xml:space="preserve">was due £599 15s. 5d. before £52 0s. 7d. in legal expenses were </w:t>
      </w:r>
      <w:r w:rsidR="00A75949">
        <w:t>deducted</w:t>
      </w:r>
      <w:r w:rsidR="005640DC">
        <w:t xml:space="preserve"> (JMA </w:t>
      </w:r>
      <w:r w:rsidR="009428ED">
        <w:t>43554)</w:t>
      </w:r>
      <w:r w:rsidR="00A75949">
        <w:t>.</w:t>
      </w:r>
    </w:p>
    <w:p w:rsidR="002B729D" w:rsidRDefault="0094345E" w:rsidP="00502B4B">
      <w:pPr>
        <w:spacing w:line="480" w:lineRule="auto"/>
        <w:ind w:firstLine="720"/>
      </w:pPr>
      <w:r>
        <w:rPr>
          <w:vertAlign w:val="superscript"/>
        </w:rPr>
        <w:t>7</w:t>
      </w:r>
      <w:r w:rsidR="002B729D">
        <w:t xml:space="preserve"> Southey quotes Lord Mansfield saying that he “never heard any inconvenience objected to literary property, but that of </w:t>
      </w:r>
      <w:r w:rsidR="002B729D">
        <w:rPr>
          <w:i/>
        </w:rPr>
        <w:t xml:space="preserve">enhancing the price </w:t>
      </w:r>
      <w:r w:rsidR="002B729D">
        <w:t>of books” (211n).</w:t>
      </w:r>
    </w:p>
    <w:p w:rsidR="0077311C" w:rsidRDefault="0077311C" w:rsidP="0077311C">
      <w:pPr>
        <w:tabs>
          <w:tab w:val="left" w:pos="-720"/>
        </w:tabs>
        <w:suppressAutoHyphens/>
        <w:spacing w:line="480" w:lineRule="auto"/>
      </w:pPr>
      <w:r>
        <w:rPr>
          <w:vertAlign w:val="superscript"/>
        </w:rPr>
        <w:tab/>
        <w:t>8</w:t>
      </w:r>
      <w:r>
        <w:t xml:space="preserve"> </w:t>
      </w:r>
      <w:r w:rsidR="00A74A1D">
        <w:t xml:space="preserve">Similarly, </w:t>
      </w:r>
      <w:r>
        <w:t xml:space="preserve">the ills of which Southey complained would not </w:t>
      </w:r>
      <w:r w:rsidR="0026613F">
        <w:t xml:space="preserve">be </w:t>
      </w:r>
      <w:r>
        <w:t xml:space="preserve">cured simply by reversing the House of Lords’ decision in </w:t>
      </w:r>
      <w:r>
        <w:rPr>
          <w:i/>
        </w:rPr>
        <w:t>Donaldson v. Becket</w:t>
      </w:r>
      <w:r>
        <w:t xml:space="preserve"> (1774) that the copyrights of published books terminated at the end of the statutory term.  Most of the supposedly perpetual copyrights at issue in </w:t>
      </w:r>
      <w:r>
        <w:rPr>
          <w:i/>
        </w:rPr>
        <w:t>Donaldson</w:t>
      </w:r>
      <w:r>
        <w:t xml:space="preserve"> belonged to publishers.  </w:t>
      </w:r>
    </w:p>
    <w:p w:rsidR="004826A9" w:rsidRDefault="002F6203" w:rsidP="00502B4B">
      <w:pPr>
        <w:spacing w:line="480" w:lineRule="auto"/>
        <w:ind w:firstLine="720"/>
      </w:pPr>
      <w:r>
        <w:rPr>
          <w:vertAlign w:val="superscript"/>
        </w:rPr>
        <w:t>9</w:t>
      </w:r>
      <w:r w:rsidR="004826A9">
        <w:t xml:space="preserve"> Reading proof, Byron added the question mark after “reversion,” which was then ignored in every edition before Jerome McGann’s in 1986.  </w:t>
      </w:r>
      <w:r w:rsidR="00F65FA9">
        <w:t xml:space="preserve">In the </w:t>
      </w:r>
      <w:r w:rsidR="009E2F8D">
        <w:t>manuscripts</w:t>
      </w:r>
      <w:r w:rsidR="00F65FA9">
        <w:t xml:space="preserve">, the poet indicates that </w:t>
      </w:r>
      <w:r w:rsidR="004826A9">
        <w:t xml:space="preserve">posterity does not </w:t>
      </w:r>
      <w:r w:rsidR="007C5A4A">
        <w:t xml:space="preserve">often </w:t>
      </w:r>
      <w:r w:rsidR="00A7349E">
        <w:t>claim the reversion,</w:t>
      </w:r>
      <w:r w:rsidR="004826A9">
        <w:t xml:space="preserve"> whereas </w:t>
      </w:r>
      <w:r w:rsidR="004B6E85">
        <w:t xml:space="preserve">Byron’s </w:t>
      </w:r>
      <w:r w:rsidR="004826A9">
        <w:t xml:space="preserve">proof version </w:t>
      </w:r>
      <w:r w:rsidR="00DD32F7">
        <w:t xml:space="preserve">indicates </w:t>
      </w:r>
      <w:r w:rsidR="00292F34">
        <w:t>(sarca</w:t>
      </w:r>
      <w:r w:rsidR="00032E51">
        <w:t>s</w:t>
      </w:r>
      <w:r w:rsidR="00292F34">
        <w:t xml:space="preserve">tically) </w:t>
      </w:r>
      <w:r w:rsidR="006227D7">
        <w:t xml:space="preserve">that </w:t>
      </w:r>
      <w:r w:rsidR="004826A9">
        <w:t>no on</w:t>
      </w:r>
      <w:r w:rsidR="000A02D7">
        <w:t xml:space="preserve">e does not claim the reversion, meaning </w:t>
      </w:r>
      <w:r w:rsidR="00032E51">
        <w:t xml:space="preserve">(sarcastically) </w:t>
      </w:r>
      <w:r w:rsidR="000A02D7">
        <w:t xml:space="preserve">that </w:t>
      </w:r>
      <w:r w:rsidR="004826A9">
        <w:t>everyone entit</w:t>
      </w:r>
      <w:r w:rsidR="00B51C18">
        <w:t xml:space="preserve">led to the reversion </w:t>
      </w:r>
      <w:r w:rsidR="00CE3E70">
        <w:t xml:space="preserve">takes possession of it.  </w:t>
      </w:r>
    </w:p>
    <w:p w:rsidR="00DE2A95" w:rsidRPr="00DE2A95" w:rsidRDefault="002F6203" w:rsidP="00502B4B">
      <w:pPr>
        <w:spacing w:line="480" w:lineRule="auto"/>
        <w:ind w:firstLine="720"/>
      </w:pPr>
      <w:r>
        <w:rPr>
          <w:vertAlign w:val="superscript"/>
        </w:rPr>
        <w:lastRenderedPageBreak/>
        <w:t>10</w:t>
      </w:r>
      <w:r w:rsidR="00DE2A95">
        <w:t xml:space="preserve"> </w:t>
      </w:r>
      <w:r w:rsidR="009E72A6">
        <w:t xml:space="preserve">In dismissing posterity, </w:t>
      </w:r>
      <w:r w:rsidR="00DE2A95">
        <w:t xml:space="preserve">Byron may be responding to Hobhouse’s comment that aspects of </w:t>
      </w:r>
      <w:r w:rsidR="00DE2A95">
        <w:rPr>
          <w:i/>
        </w:rPr>
        <w:t>Don Juan</w:t>
      </w:r>
      <w:r w:rsidR="0075746E">
        <w:t xml:space="preserve">, Canto I, </w:t>
      </w:r>
      <w:r w:rsidR="00DE2A95">
        <w:t>“will really injure your reputatio</w:t>
      </w:r>
      <w:r w:rsidR="00210097">
        <w:t>n both as a man and a poet” (</w:t>
      </w:r>
      <w:r w:rsidR="00210097">
        <w:rPr>
          <w:i/>
        </w:rPr>
        <w:t>BB</w:t>
      </w:r>
      <w:r w:rsidR="003C6E0C">
        <w:t xml:space="preserve"> 258).  </w:t>
      </w:r>
    </w:p>
    <w:p w:rsidR="00CF6109" w:rsidRDefault="00D57194" w:rsidP="00D5287C">
      <w:pPr>
        <w:spacing w:line="480" w:lineRule="auto"/>
        <w:ind w:firstLine="720"/>
      </w:pPr>
      <w:r>
        <w:rPr>
          <w:vertAlign w:val="superscript"/>
        </w:rPr>
        <w:t>11</w:t>
      </w:r>
      <w:r w:rsidR="00CF6109">
        <w:t xml:space="preserve"> As Andrew Bennett observes, “The legal rhetoric of posthumous fame as a ‘Reversion,’ which [also] appears in the ‘Dedication’ to </w:t>
      </w:r>
      <w:r w:rsidR="00CF6109">
        <w:rPr>
          <w:i/>
        </w:rPr>
        <w:t>Don Juan</w:t>
      </w:r>
      <w:r w:rsidR="00CF6109">
        <w:t>, ironises and deflates the importance of the textual afterlife, making of it a transferable quality, equivalent to a ‘sequin’ in a financial transaction” (Bennett</w:t>
      </w:r>
      <w:r w:rsidR="00114203">
        <w:t xml:space="preserve"> </w:t>
      </w:r>
      <w:r w:rsidR="00CF6109">
        <w:t xml:space="preserve">192).  </w:t>
      </w:r>
    </w:p>
    <w:p w:rsidR="00CA5EA5" w:rsidRDefault="00D57194" w:rsidP="00D5287C">
      <w:pPr>
        <w:tabs>
          <w:tab w:val="left" w:pos="-720"/>
        </w:tabs>
        <w:suppressAutoHyphens/>
        <w:spacing w:line="480" w:lineRule="auto"/>
      </w:pPr>
      <w:r>
        <w:rPr>
          <w:vertAlign w:val="superscript"/>
        </w:rPr>
        <w:tab/>
        <w:t>12</w:t>
      </w:r>
      <w:r w:rsidR="00CA5EA5">
        <w:t xml:space="preserve"> </w:t>
      </w:r>
      <w:r w:rsidR="000E14E9">
        <w:rPr>
          <w:i/>
        </w:rPr>
        <w:t>Pope v. Curl</w:t>
      </w:r>
      <w:r w:rsidR="003E3A8F">
        <w:rPr>
          <w:i/>
        </w:rPr>
        <w:t xml:space="preserve"> </w:t>
      </w:r>
      <w:r w:rsidR="003E3A8F">
        <w:t xml:space="preserve">(sic; </w:t>
      </w:r>
      <w:r w:rsidR="000E14E9">
        <w:t xml:space="preserve">1741), 2 Atk. 342, 26 Eng. Rep. 608; and </w:t>
      </w:r>
      <w:r w:rsidR="00394B54">
        <w:t xml:space="preserve">Mark Rose, “The Author in Court: </w:t>
      </w:r>
      <w:r w:rsidR="00394B54">
        <w:rPr>
          <w:i/>
        </w:rPr>
        <w:t>Pope v. Curll</w:t>
      </w:r>
      <w:r w:rsidR="00394B54">
        <w:t xml:space="preserve">,” in Martha Woodmansee and Peter Jaszi, ed., </w:t>
      </w:r>
      <w:r w:rsidR="00394B54">
        <w:rPr>
          <w:i/>
        </w:rPr>
        <w:t>The Construction of Authorship: Textual Appropriation in Law and Literature</w:t>
      </w:r>
      <w:r w:rsidR="00394B54">
        <w:t xml:space="preserve"> (Durham: Duke UP, 1994) 211-29.  </w:t>
      </w:r>
    </w:p>
    <w:p w:rsidR="004233B9" w:rsidRDefault="004233B9">
      <w:r>
        <w:br w:type="page"/>
      </w:r>
    </w:p>
    <w:p w:rsidR="00F671E6" w:rsidRDefault="00104CF2" w:rsidP="00C62AE2">
      <w:pPr>
        <w:jc w:val="center"/>
      </w:pPr>
      <w:r>
        <w:lastRenderedPageBreak/>
        <w:t>Works Cited</w:t>
      </w:r>
    </w:p>
    <w:p w:rsidR="00C62AE2" w:rsidRDefault="00C62AE2" w:rsidP="00A8287F"/>
    <w:p w:rsidR="00A8287F" w:rsidRDefault="004038A0" w:rsidP="004038A0">
      <w:pPr>
        <w:ind w:left="2160" w:hanging="2160"/>
      </w:pPr>
      <w:r>
        <w:t>Bennett</w:t>
      </w:r>
      <w:r>
        <w:tab/>
      </w:r>
      <w:r w:rsidR="00114203">
        <w:t xml:space="preserve">Andrew Bennett.  </w:t>
      </w:r>
      <w:r w:rsidR="00023C28">
        <w:rPr>
          <w:i/>
        </w:rPr>
        <w:t>Romantic Poets and the Culture of Posterity</w:t>
      </w:r>
      <w:r w:rsidR="00023C28">
        <w:t xml:space="preserve">.  Cambridge UP, 1999.  </w:t>
      </w:r>
    </w:p>
    <w:p w:rsidR="00A8287F" w:rsidRDefault="00A8287F" w:rsidP="00DA2D59">
      <w:pPr>
        <w:ind w:left="2160" w:hanging="2160"/>
      </w:pPr>
    </w:p>
    <w:p w:rsidR="00DA2D59" w:rsidRPr="003F68AF" w:rsidRDefault="00DA2D59" w:rsidP="00DA2D59">
      <w:pPr>
        <w:ind w:left="2160" w:hanging="2160"/>
      </w:pPr>
      <w:r>
        <w:rPr>
          <w:i/>
        </w:rPr>
        <w:t>BB</w:t>
      </w:r>
      <w:r>
        <w:tab/>
        <w:t xml:space="preserve">John Cam Hobhouse.  </w:t>
      </w:r>
      <w:r>
        <w:rPr>
          <w:i/>
          <w:iCs/>
        </w:rPr>
        <w:t>Byron’s Bulldog: The Letters of John Cam Hobhouse to Lord Byron</w:t>
      </w:r>
      <w:r>
        <w:t>.  Ed. Peter W. Graham.  Columbus: Ohio State UP, 1984.</w:t>
      </w:r>
    </w:p>
    <w:p w:rsidR="00DA2D59" w:rsidRDefault="00DA2D59" w:rsidP="00DA2D59">
      <w:pPr>
        <w:ind w:left="2160" w:hanging="2160"/>
      </w:pPr>
    </w:p>
    <w:p w:rsidR="0006476F" w:rsidRDefault="0006476F" w:rsidP="0006476F">
      <w:pPr>
        <w:ind w:left="2160" w:hanging="2160"/>
      </w:pPr>
      <w:r>
        <w:t xml:space="preserve">Blackstone </w:t>
      </w:r>
      <w:r>
        <w:tab/>
      </w:r>
      <w:r>
        <w:rPr>
          <w:iCs/>
        </w:rPr>
        <w:t xml:space="preserve">William Blackstone.  </w:t>
      </w:r>
      <w:r>
        <w:rPr>
          <w:i/>
          <w:iCs/>
        </w:rPr>
        <w:t>Commentaries on the Laws of England, in Four Books</w:t>
      </w:r>
      <w:r>
        <w:rPr>
          <w:iCs/>
        </w:rPr>
        <w:t xml:space="preserve">.  4 vols.  14th ed..  Notes Edward Christian.  London: Cadell and Davies, 1803.  </w:t>
      </w:r>
    </w:p>
    <w:p w:rsidR="0006476F" w:rsidRDefault="0006476F" w:rsidP="0006476F"/>
    <w:p w:rsidR="00B60136" w:rsidRDefault="00B60136" w:rsidP="00B60136">
      <w:pPr>
        <w:ind w:left="2160" w:hanging="2160"/>
      </w:pPr>
      <w:r>
        <w:rPr>
          <w:i/>
        </w:rPr>
        <w:t xml:space="preserve">BLJ </w:t>
      </w:r>
      <w:r>
        <w:rPr>
          <w:i/>
        </w:rPr>
        <w:tab/>
      </w:r>
      <w:r>
        <w:t xml:space="preserve">Lord Byron.  </w:t>
      </w:r>
      <w:r>
        <w:rPr>
          <w:i/>
          <w:iCs/>
        </w:rPr>
        <w:t>Byron’s Letters and Journals</w:t>
      </w:r>
      <w:r>
        <w:t xml:space="preserve">.  Ed. Leslie A. Marchand.  13 vols.  </w:t>
      </w:r>
      <w:smartTag w:uri="urn:schemas-microsoft-com:office:smarttags" w:element="City">
        <w:smartTag w:uri="urn:schemas-microsoft-com:office:smarttags" w:element="place">
          <w:r>
            <w:t>Cambridge</w:t>
          </w:r>
        </w:smartTag>
      </w:smartTag>
      <w:r>
        <w:t xml:space="preserve">: Harvard UP, 1973-94.  </w:t>
      </w:r>
    </w:p>
    <w:p w:rsidR="00B60136" w:rsidRDefault="00B60136" w:rsidP="00B60136">
      <w:pPr>
        <w:ind w:left="2160" w:hanging="2160"/>
        <w:rPr>
          <w:i/>
        </w:rPr>
      </w:pPr>
    </w:p>
    <w:p w:rsidR="001C7AB5" w:rsidRPr="00252AFF" w:rsidRDefault="001C7AB5" w:rsidP="001C7AB5">
      <w:pPr>
        <w:ind w:left="2160" w:hanging="2160"/>
      </w:pPr>
      <w:r>
        <w:rPr>
          <w:i/>
        </w:rPr>
        <w:t>CPW</w:t>
      </w:r>
      <w:r>
        <w:rPr>
          <w:i/>
        </w:rPr>
        <w:tab/>
      </w:r>
      <w:r>
        <w:t xml:space="preserve">Lord Byron.  </w:t>
      </w:r>
      <w:r>
        <w:rPr>
          <w:i/>
          <w:iCs/>
        </w:rPr>
        <w:t>The Complete Poetical Works</w:t>
      </w:r>
      <w:r>
        <w:rPr>
          <w:iCs/>
        </w:rPr>
        <w:t>.  E</w:t>
      </w:r>
      <w:r>
        <w:t>d. Jerome J. McGann, 7 vols.  Oxford: Clarendon Press, 1980-93.</w:t>
      </w:r>
    </w:p>
    <w:p w:rsidR="001C7AB5" w:rsidRDefault="001C7AB5" w:rsidP="001C7AB5">
      <w:pPr>
        <w:rPr>
          <w:i/>
        </w:rPr>
      </w:pPr>
    </w:p>
    <w:p w:rsidR="001F64C2" w:rsidRPr="00492B5D" w:rsidRDefault="001F64C2" w:rsidP="001F64C2">
      <w:r>
        <w:t>Eng. Rep.</w:t>
      </w:r>
      <w:r>
        <w:tab/>
      </w:r>
      <w:r>
        <w:tab/>
      </w:r>
      <w:r>
        <w:rPr>
          <w:i/>
        </w:rPr>
        <w:t>English Reports</w:t>
      </w:r>
      <w:r>
        <w:t>.</w:t>
      </w:r>
    </w:p>
    <w:p w:rsidR="001F64C2" w:rsidRDefault="001F64C2" w:rsidP="001F64C2">
      <w:pPr>
        <w:rPr>
          <w:i/>
        </w:rPr>
      </w:pPr>
    </w:p>
    <w:p w:rsidR="00D71DB8" w:rsidRDefault="00D71DB8" w:rsidP="004C7576">
      <w:r>
        <w:t>JMA</w:t>
      </w:r>
      <w:r>
        <w:tab/>
      </w:r>
      <w:r>
        <w:tab/>
      </w:r>
      <w:r>
        <w:tab/>
        <w:t>John Murray Archiv</w:t>
      </w:r>
      <w:r w:rsidR="00231EDA">
        <w:t>e, National Library of Scotland</w:t>
      </w:r>
    </w:p>
    <w:p w:rsidR="00231EDA" w:rsidRDefault="00231EDA" w:rsidP="004C7576"/>
    <w:p w:rsidR="00F271B3" w:rsidRDefault="00F271B3" w:rsidP="00F271B3">
      <w:pPr>
        <w:ind w:left="2160" w:hanging="2160"/>
      </w:pPr>
      <w:r>
        <w:t>Maugham</w:t>
      </w:r>
      <w:r>
        <w:tab/>
        <w:t xml:space="preserve">Robert Maugham.  </w:t>
      </w:r>
      <w:r>
        <w:rPr>
          <w:i/>
        </w:rPr>
        <w:t>A Treatise on the Laws of Literary Property, Comprising the Statutes and Cases Relating to Books, Manuscripts, Lectures, Dramatic and Musical Compositions; Engravings, Sculpture, Maps, Etc.  Including the Piracy and Transfer of Copyright; with an Historical View, and Disquisitions on the Principles and Effects of the Law</w:t>
      </w:r>
      <w:r>
        <w:t xml:space="preserve">.  London: Longman, Rees, Orme, Brown, and Green, 1828.  </w:t>
      </w:r>
    </w:p>
    <w:p w:rsidR="00F271B3" w:rsidRDefault="00F271B3" w:rsidP="00F271B3"/>
    <w:p w:rsidR="00664F7C" w:rsidRPr="00664F7C" w:rsidRDefault="00664F7C" w:rsidP="004C7576">
      <w:pPr>
        <w:ind w:left="2160" w:hanging="2160"/>
        <w:rPr>
          <w:i/>
        </w:rPr>
      </w:pPr>
      <w:r>
        <w:rPr>
          <w:i/>
        </w:rPr>
        <w:t>Minutes</w:t>
      </w:r>
      <w:r w:rsidR="006338AD">
        <w:rPr>
          <w:i/>
        </w:rPr>
        <w:tab/>
        <w:t>Minutes of Evidence Taken before the Select Committee on the Copyright Acts of 8 Anne, c. 19; 15 Geo. III, c. 53; 41 Geo. III, c. 107; and 54 Geo. III, c. 116.</w:t>
      </w:r>
      <w:r w:rsidR="006338AD">
        <w:t xml:space="preserve">  Ordered, by the House of Commons to be Printed, 8 May 1818.  </w:t>
      </w:r>
    </w:p>
    <w:p w:rsidR="00664F7C" w:rsidRDefault="00664F7C" w:rsidP="004C7576">
      <w:pPr>
        <w:ind w:left="2160" w:hanging="2160"/>
      </w:pPr>
    </w:p>
    <w:p w:rsidR="00E1422A" w:rsidRDefault="00E1422A" w:rsidP="004C7576">
      <w:pPr>
        <w:ind w:left="2160" w:hanging="2160"/>
      </w:pPr>
      <w:r>
        <w:t>Murray</w:t>
      </w:r>
      <w:r w:rsidR="00C71362">
        <w:t xml:space="preserve"> </w:t>
      </w:r>
      <w:r w:rsidR="00C71362">
        <w:rPr>
          <w:i/>
        </w:rPr>
        <w:t>Letters</w:t>
      </w:r>
      <w:r>
        <w:tab/>
        <w:t xml:space="preserve">John Murray.  </w:t>
      </w:r>
      <w:r>
        <w:rPr>
          <w:i/>
        </w:rPr>
        <w:t>Letters of John Murray to Lord Byron</w:t>
      </w:r>
      <w:r>
        <w:t>.  Ed. Andrew Nicholson.  Liverpool: Liverpool UP, 2007.</w:t>
      </w:r>
    </w:p>
    <w:p w:rsidR="00E1422A" w:rsidRDefault="00E1422A" w:rsidP="004C7576">
      <w:pPr>
        <w:rPr>
          <w:i/>
        </w:rPr>
      </w:pPr>
    </w:p>
    <w:p w:rsidR="00085478" w:rsidRPr="0034636E" w:rsidRDefault="004C7576" w:rsidP="0034636E">
      <w:pPr>
        <w:ind w:left="2160" w:hanging="2160"/>
      </w:pPr>
      <w:r>
        <w:t>Southey</w:t>
      </w:r>
      <w:r>
        <w:tab/>
      </w:r>
      <w:r w:rsidR="00645F62">
        <w:t>[</w:t>
      </w:r>
      <w:r w:rsidR="00B675B6">
        <w:t xml:space="preserve">Robert </w:t>
      </w:r>
      <w:r w:rsidR="000453B7">
        <w:t>Southey</w:t>
      </w:r>
      <w:r w:rsidR="00645F62">
        <w:t xml:space="preserve">.]  </w:t>
      </w:r>
      <w:r w:rsidR="00645F62" w:rsidRPr="00581F17">
        <w:t xml:space="preserve">“Inquiry into the Copyright Act.”  </w:t>
      </w:r>
      <w:r w:rsidR="00645F62" w:rsidRPr="00581F17">
        <w:rPr>
          <w:i/>
          <w:iCs/>
        </w:rPr>
        <w:t>Q</w:t>
      </w:r>
      <w:r w:rsidR="00EC73B9">
        <w:rPr>
          <w:i/>
          <w:iCs/>
        </w:rPr>
        <w:t>uarterly Review</w:t>
      </w:r>
      <w:r w:rsidR="0029099F">
        <w:rPr>
          <w:i/>
          <w:iCs/>
        </w:rPr>
        <w:t xml:space="preserve"> </w:t>
      </w:r>
      <w:r w:rsidR="00645F62" w:rsidRPr="00581F17">
        <w:t>21.41 (January 1819)</w:t>
      </w:r>
      <w:r w:rsidR="00645F62">
        <w:t>: 196-213</w:t>
      </w:r>
      <w:r w:rsidR="00F7173B">
        <w:t>.</w:t>
      </w:r>
    </w:p>
    <w:sectPr w:rsidR="00085478" w:rsidRPr="0034636E" w:rsidSect="00A1105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7F" w:rsidRDefault="0010537F" w:rsidP="00A1105C">
      <w:r>
        <w:separator/>
      </w:r>
    </w:p>
  </w:endnote>
  <w:endnote w:type="continuationSeparator" w:id="0">
    <w:p w:rsidR="0010537F" w:rsidRDefault="0010537F" w:rsidP="00A1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7F" w:rsidRDefault="0010537F" w:rsidP="00A1105C">
      <w:r>
        <w:separator/>
      </w:r>
    </w:p>
  </w:footnote>
  <w:footnote w:type="continuationSeparator" w:id="0">
    <w:p w:rsidR="0010537F" w:rsidRDefault="0010537F" w:rsidP="00A1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5C" w:rsidRDefault="008F7D55" w:rsidP="00A1105C">
    <w:pPr>
      <w:pStyle w:val="Header"/>
      <w:jc w:val="right"/>
    </w:pPr>
    <w:r>
      <w:t xml:space="preserve">Dyer MLA 2015 </w:t>
    </w:r>
    <w:r w:rsidR="00A1105C">
      <w:t xml:space="preserve"> </w:t>
    </w:r>
    <w:r w:rsidR="00A1105C">
      <w:fldChar w:fldCharType="begin"/>
    </w:r>
    <w:r w:rsidR="00A1105C">
      <w:instrText xml:space="preserve"> PAGE   \* MERGEFORMAT </w:instrText>
    </w:r>
    <w:r w:rsidR="00A1105C">
      <w:fldChar w:fldCharType="separate"/>
    </w:r>
    <w:r w:rsidR="00A627C7">
      <w:rPr>
        <w:noProof/>
      </w:rPr>
      <w:t>17</w:t>
    </w:r>
    <w:r w:rsidR="00A1105C">
      <w:fldChar w:fldCharType="end"/>
    </w:r>
  </w:p>
  <w:p w:rsidR="00A1105C" w:rsidRDefault="00A11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37"/>
    <w:rsid w:val="000003D3"/>
    <w:rsid w:val="00000F45"/>
    <w:rsid w:val="000014AE"/>
    <w:rsid w:val="000015DD"/>
    <w:rsid w:val="000019EE"/>
    <w:rsid w:val="000028A1"/>
    <w:rsid w:val="00002C08"/>
    <w:rsid w:val="0000329B"/>
    <w:rsid w:val="00003D8D"/>
    <w:rsid w:val="00003DB5"/>
    <w:rsid w:val="00004564"/>
    <w:rsid w:val="0000480D"/>
    <w:rsid w:val="00004E20"/>
    <w:rsid w:val="00004E4F"/>
    <w:rsid w:val="00005005"/>
    <w:rsid w:val="000058ED"/>
    <w:rsid w:val="00006275"/>
    <w:rsid w:val="00006494"/>
    <w:rsid w:val="00006CDD"/>
    <w:rsid w:val="00006E67"/>
    <w:rsid w:val="00006EA7"/>
    <w:rsid w:val="00007370"/>
    <w:rsid w:val="000073FE"/>
    <w:rsid w:val="0000776E"/>
    <w:rsid w:val="00007D2A"/>
    <w:rsid w:val="000102A0"/>
    <w:rsid w:val="00010321"/>
    <w:rsid w:val="0001088E"/>
    <w:rsid w:val="00010A1A"/>
    <w:rsid w:val="000113D6"/>
    <w:rsid w:val="00011653"/>
    <w:rsid w:val="000119CD"/>
    <w:rsid w:val="00011E60"/>
    <w:rsid w:val="00012139"/>
    <w:rsid w:val="000121D3"/>
    <w:rsid w:val="00012F87"/>
    <w:rsid w:val="00013925"/>
    <w:rsid w:val="00013B7F"/>
    <w:rsid w:val="00013D23"/>
    <w:rsid w:val="00013D96"/>
    <w:rsid w:val="00013E89"/>
    <w:rsid w:val="00013EC3"/>
    <w:rsid w:val="00013F92"/>
    <w:rsid w:val="00014066"/>
    <w:rsid w:val="0001415F"/>
    <w:rsid w:val="00014CD6"/>
    <w:rsid w:val="00015424"/>
    <w:rsid w:val="00015B33"/>
    <w:rsid w:val="00016223"/>
    <w:rsid w:val="00016289"/>
    <w:rsid w:val="0001663B"/>
    <w:rsid w:val="00016DDA"/>
    <w:rsid w:val="000179E8"/>
    <w:rsid w:val="00017DFE"/>
    <w:rsid w:val="00020043"/>
    <w:rsid w:val="000204B4"/>
    <w:rsid w:val="00020A4B"/>
    <w:rsid w:val="00020F64"/>
    <w:rsid w:val="000215A6"/>
    <w:rsid w:val="00022040"/>
    <w:rsid w:val="00022352"/>
    <w:rsid w:val="000223FB"/>
    <w:rsid w:val="00022E22"/>
    <w:rsid w:val="00023914"/>
    <w:rsid w:val="0002398B"/>
    <w:rsid w:val="00023A02"/>
    <w:rsid w:val="00023C28"/>
    <w:rsid w:val="00023EBB"/>
    <w:rsid w:val="000240D7"/>
    <w:rsid w:val="00025125"/>
    <w:rsid w:val="000258AB"/>
    <w:rsid w:val="000259C3"/>
    <w:rsid w:val="00025F37"/>
    <w:rsid w:val="000268E4"/>
    <w:rsid w:val="000270F9"/>
    <w:rsid w:val="0002749A"/>
    <w:rsid w:val="000275E1"/>
    <w:rsid w:val="00027788"/>
    <w:rsid w:val="000277F3"/>
    <w:rsid w:val="00027B68"/>
    <w:rsid w:val="000300D9"/>
    <w:rsid w:val="000304AB"/>
    <w:rsid w:val="00030581"/>
    <w:rsid w:val="00030717"/>
    <w:rsid w:val="000309B2"/>
    <w:rsid w:val="00031D08"/>
    <w:rsid w:val="00032E51"/>
    <w:rsid w:val="000330FF"/>
    <w:rsid w:val="00033457"/>
    <w:rsid w:val="000338F8"/>
    <w:rsid w:val="00034102"/>
    <w:rsid w:val="0003514B"/>
    <w:rsid w:val="000357C9"/>
    <w:rsid w:val="00035886"/>
    <w:rsid w:val="00035B5E"/>
    <w:rsid w:val="000360D6"/>
    <w:rsid w:val="000363DE"/>
    <w:rsid w:val="0003664F"/>
    <w:rsid w:val="0003665F"/>
    <w:rsid w:val="00036C42"/>
    <w:rsid w:val="00037787"/>
    <w:rsid w:val="00037DCE"/>
    <w:rsid w:val="00040052"/>
    <w:rsid w:val="000408AF"/>
    <w:rsid w:val="00040EF3"/>
    <w:rsid w:val="00040F0B"/>
    <w:rsid w:val="00041CC1"/>
    <w:rsid w:val="0004213D"/>
    <w:rsid w:val="00042183"/>
    <w:rsid w:val="00042595"/>
    <w:rsid w:val="0004275F"/>
    <w:rsid w:val="00042DDB"/>
    <w:rsid w:val="000435F7"/>
    <w:rsid w:val="00043968"/>
    <w:rsid w:val="00043FDD"/>
    <w:rsid w:val="000440DD"/>
    <w:rsid w:val="0004455F"/>
    <w:rsid w:val="000447A7"/>
    <w:rsid w:val="000449BC"/>
    <w:rsid w:val="000450E2"/>
    <w:rsid w:val="000451A7"/>
    <w:rsid w:val="000453B7"/>
    <w:rsid w:val="00045583"/>
    <w:rsid w:val="00045A28"/>
    <w:rsid w:val="00045C54"/>
    <w:rsid w:val="0004683A"/>
    <w:rsid w:val="00046BD4"/>
    <w:rsid w:val="00047045"/>
    <w:rsid w:val="0004718A"/>
    <w:rsid w:val="000471E4"/>
    <w:rsid w:val="000475CF"/>
    <w:rsid w:val="000477D7"/>
    <w:rsid w:val="00047BA1"/>
    <w:rsid w:val="00047D0C"/>
    <w:rsid w:val="000503F3"/>
    <w:rsid w:val="00051030"/>
    <w:rsid w:val="00051E31"/>
    <w:rsid w:val="00051E35"/>
    <w:rsid w:val="00051F39"/>
    <w:rsid w:val="00051F9E"/>
    <w:rsid w:val="00051FD8"/>
    <w:rsid w:val="000521BF"/>
    <w:rsid w:val="00052257"/>
    <w:rsid w:val="00052888"/>
    <w:rsid w:val="00052B8B"/>
    <w:rsid w:val="000533BC"/>
    <w:rsid w:val="00053B02"/>
    <w:rsid w:val="00053B71"/>
    <w:rsid w:val="00053C7A"/>
    <w:rsid w:val="000543F1"/>
    <w:rsid w:val="00054567"/>
    <w:rsid w:val="000545D5"/>
    <w:rsid w:val="00054657"/>
    <w:rsid w:val="00054722"/>
    <w:rsid w:val="000549EA"/>
    <w:rsid w:val="00054B62"/>
    <w:rsid w:val="00054CA0"/>
    <w:rsid w:val="00055330"/>
    <w:rsid w:val="00055BD4"/>
    <w:rsid w:val="00055DE3"/>
    <w:rsid w:val="000565AF"/>
    <w:rsid w:val="00056973"/>
    <w:rsid w:val="00056A97"/>
    <w:rsid w:val="00056C49"/>
    <w:rsid w:val="000570DB"/>
    <w:rsid w:val="0005755F"/>
    <w:rsid w:val="000576F9"/>
    <w:rsid w:val="000577C4"/>
    <w:rsid w:val="00057AD5"/>
    <w:rsid w:val="0006040D"/>
    <w:rsid w:val="000605A2"/>
    <w:rsid w:val="00061003"/>
    <w:rsid w:val="000610B1"/>
    <w:rsid w:val="00061718"/>
    <w:rsid w:val="00062173"/>
    <w:rsid w:val="00062423"/>
    <w:rsid w:val="00062FD2"/>
    <w:rsid w:val="00063234"/>
    <w:rsid w:val="000632DA"/>
    <w:rsid w:val="000645C8"/>
    <w:rsid w:val="00064660"/>
    <w:rsid w:val="0006476F"/>
    <w:rsid w:val="00064902"/>
    <w:rsid w:val="0006495C"/>
    <w:rsid w:val="00064A83"/>
    <w:rsid w:val="00064F04"/>
    <w:rsid w:val="0006552D"/>
    <w:rsid w:val="0006628E"/>
    <w:rsid w:val="00066320"/>
    <w:rsid w:val="00066352"/>
    <w:rsid w:val="00066642"/>
    <w:rsid w:val="000672F9"/>
    <w:rsid w:val="00067859"/>
    <w:rsid w:val="0007003B"/>
    <w:rsid w:val="00070183"/>
    <w:rsid w:val="00070445"/>
    <w:rsid w:val="0007047A"/>
    <w:rsid w:val="00070D05"/>
    <w:rsid w:val="0007153F"/>
    <w:rsid w:val="000718C9"/>
    <w:rsid w:val="00071DA8"/>
    <w:rsid w:val="00072AAA"/>
    <w:rsid w:val="00072D62"/>
    <w:rsid w:val="000738B6"/>
    <w:rsid w:val="00073E25"/>
    <w:rsid w:val="00074226"/>
    <w:rsid w:val="00074242"/>
    <w:rsid w:val="0007427E"/>
    <w:rsid w:val="00075075"/>
    <w:rsid w:val="0007550D"/>
    <w:rsid w:val="00075723"/>
    <w:rsid w:val="0007576B"/>
    <w:rsid w:val="000762D8"/>
    <w:rsid w:val="00076A51"/>
    <w:rsid w:val="00077269"/>
    <w:rsid w:val="00077A30"/>
    <w:rsid w:val="00077AEC"/>
    <w:rsid w:val="00077CFD"/>
    <w:rsid w:val="00077DFE"/>
    <w:rsid w:val="00077F24"/>
    <w:rsid w:val="00080437"/>
    <w:rsid w:val="00080482"/>
    <w:rsid w:val="00080A89"/>
    <w:rsid w:val="00080D34"/>
    <w:rsid w:val="00080E98"/>
    <w:rsid w:val="000819FD"/>
    <w:rsid w:val="00081D3D"/>
    <w:rsid w:val="00081F86"/>
    <w:rsid w:val="00081FB3"/>
    <w:rsid w:val="0008217E"/>
    <w:rsid w:val="0008218E"/>
    <w:rsid w:val="00082551"/>
    <w:rsid w:val="00082C89"/>
    <w:rsid w:val="00082CCE"/>
    <w:rsid w:val="00082E3A"/>
    <w:rsid w:val="0008377E"/>
    <w:rsid w:val="00083B6C"/>
    <w:rsid w:val="00083CE5"/>
    <w:rsid w:val="000846E9"/>
    <w:rsid w:val="00084AA2"/>
    <w:rsid w:val="000851B4"/>
    <w:rsid w:val="00085478"/>
    <w:rsid w:val="00085F9E"/>
    <w:rsid w:val="000860BC"/>
    <w:rsid w:val="0008635D"/>
    <w:rsid w:val="000867FD"/>
    <w:rsid w:val="00086D6F"/>
    <w:rsid w:val="00087404"/>
    <w:rsid w:val="0008752D"/>
    <w:rsid w:val="00087A8A"/>
    <w:rsid w:val="00087B11"/>
    <w:rsid w:val="0009009C"/>
    <w:rsid w:val="00090A21"/>
    <w:rsid w:val="00091987"/>
    <w:rsid w:val="00092363"/>
    <w:rsid w:val="00092777"/>
    <w:rsid w:val="000929D3"/>
    <w:rsid w:val="00092D16"/>
    <w:rsid w:val="00092F72"/>
    <w:rsid w:val="00093028"/>
    <w:rsid w:val="0009334B"/>
    <w:rsid w:val="00094D29"/>
    <w:rsid w:val="00094E37"/>
    <w:rsid w:val="0009596D"/>
    <w:rsid w:val="00095BBB"/>
    <w:rsid w:val="00097500"/>
    <w:rsid w:val="000976DE"/>
    <w:rsid w:val="000A02D7"/>
    <w:rsid w:val="000A0D53"/>
    <w:rsid w:val="000A10F8"/>
    <w:rsid w:val="000A1766"/>
    <w:rsid w:val="000A17F5"/>
    <w:rsid w:val="000A18FD"/>
    <w:rsid w:val="000A2020"/>
    <w:rsid w:val="000A2EE9"/>
    <w:rsid w:val="000A323E"/>
    <w:rsid w:val="000A33BD"/>
    <w:rsid w:val="000A33C6"/>
    <w:rsid w:val="000A4571"/>
    <w:rsid w:val="000A46F0"/>
    <w:rsid w:val="000A58BA"/>
    <w:rsid w:val="000A5A3B"/>
    <w:rsid w:val="000A5A55"/>
    <w:rsid w:val="000A5CB1"/>
    <w:rsid w:val="000A6A0B"/>
    <w:rsid w:val="000A6B65"/>
    <w:rsid w:val="000A6DA5"/>
    <w:rsid w:val="000A7986"/>
    <w:rsid w:val="000A7993"/>
    <w:rsid w:val="000A7B99"/>
    <w:rsid w:val="000A7CC8"/>
    <w:rsid w:val="000B0162"/>
    <w:rsid w:val="000B01B9"/>
    <w:rsid w:val="000B0B1D"/>
    <w:rsid w:val="000B0C28"/>
    <w:rsid w:val="000B0C95"/>
    <w:rsid w:val="000B0D72"/>
    <w:rsid w:val="000B222C"/>
    <w:rsid w:val="000B22C8"/>
    <w:rsid w:val="000B2908"/>
    <w:rsid w:val="000B2AFC"/>
    <w:rsid w:val="000B2CFE"/>
    <w:rsid w:val="000B2F1B"/>
    <w:rsid w:val="000B2F68"/>
    <w:rsid w:val="000B354F"/>
    <w:rsid w:val="000B39B6"/>
    <w:rsid w:val="000B3E5C"/>
    <w:rsid w:val="000B3E82"/>
    <w:rsid w:val="000B3EBA"/>
    <w:rsid w:val="000B3FBA"/>
    <w:rsid w:val="000B45AC"/>
    <w:rsid w:val="000B4EA3"/>
    <w:rsid w:val="000B59FC"/>
    <w:rsid w:val="000B5D26"/>
    <w:rsid w:val="000B5ECD"/>
    <w:rsid w:val="000B6223"/>
    <w:rsid w:val="000B63C9"/>
    <w:rsid w:val="000B66DA"/>
    <w:rsid w:val="000B6FAD"/>
    <w:rsid w:val="000B7323"/>
    <w:rsid w:val="000B74ED"/>
    <w:rsid w:val="000B7D31"/>
    <w:rsid w:val="000B7FF2"/>
    <w:rsid w:val="000C05C6"/>
    <w:rsid w:val="000C08D7"/>
    <w:rsid w:val="000C1891"/>
    <w:rsid w:val="000C20AF"/>
    <w:rsid w:val="000C2260"/>
    <w:rsid w:val="000C2A92"/>
    <w:rsid w:val="000C2A94"/>
    <w:rsid w:val="000C2D66"/>
    <w:rsid w:val="000C2DD2"/>
    <w:rsid w:val="000C2FC7"/>
    <w:rsid w:val="000C3612"/>
    <w:rsid w:val="000C389C"/>
    <w:rsid w:val="000C3F76"/>
    <w:rsid w:val="000C4123"/>
    <w:rsid w:val="000C415D"/>
    <w:rsid w:val="000C43C1"/>
    <w:rsid w:val="000C4455"/>
    <w:rsid w:val="000C471F"/>
    <w:rsid w:val="000C4873"/>
    <w:rsid w:val="000C4B46"/>
    <w:rsid w:val="000C542F"/>
    <w:rsid w:val="000C5927"/>
    <w:rsid w:val="000C5B12"/>
    <w:rsid w:val="000C5E35"/>
    <w:rsid w:val="000C60AC"/>
    <w:rsid w:val="000C6793"/>
    <w:rsid w:val="000C6FF4"/>
    <w:rsid w:val="000C746A"/>
    <w:rsid w:val="000C7A51"/>
    <w:rsid w:val="000C7C14"/>
    <w:rsid w:val="000C7FE7"/>
    <w:rsid w:val="000D098C"/>
    <w:rsid w:val="000D0E27"/>
    <w:rsid w:val="000D1427"/>
    <w:rsid w:val="000D1D20"/>
    <w:rsid w:val="000D1FAF"/>
    <w:rsid w:val="000D23C3"/>
    <w:rsid w:val="000D2516"/>
    <w:rsid w:val="000D2909"/>
    <w:rsid w:val="000D2A2A"/>
    <w:rsid w:val="000D2CAF"/>
    <w:rsid w:val="000D3368"/>
    <w:rsid w:val="000D35ED"/>
    <w:rsid w:val="000D36A2"/>
    <w:rsid w:val="000D36AC"/>
    <w:rsid w:val="000D3919"/>
    <w:rsid w:val="000D4184"/>
    <w:rsid w:val="000D4DAD"/>
    <w:rsid w:val="000D4F4E"/>
    <w:rsid w:val="000D53BC"/>
    <w:rsid w:val="000D5558"/>
    <w:rsid w:val="000D5672"/>
    <w:rsid w:val="000D5811"/>
    <w:rsid w:val="000D6613"/>
    <w:rsid w:val="000D6858"/>
    <w:rsid w:val="000D6B1B"/>
    <w:rsid w:val="000D7467"/>
    <w:rsid w:val="000D7587"/>
    <w:rsid w:val="000D76AB"/>
    <w:rsid w:val="000E03C8"/>
    <w:rsid w:val="000E0458"/>
    <w:rsid w:val="000E0A93"/>
    <w:rsid w:val="000E1031"/>
    <w:rsid w:val="000E1080"/>
    <w:rsid w:val="000E1337"/>
    <w:rsid w:val="000E1456"/>
    <w:rsid w:val="000E14E9"/>
    <w:rsid w:val="000E176F"/>
    <w:rsid w:val="000E2072"/>
    <w:rsid w:val="000E2D29"/>
    <w:rsid w:val="000E327F"/>
    <w:rsid w:val="000E35CE"/>
    <w:rsid w:val="000E41BA"/>
    <w:rsid w:val="000E4284"/>
    <w:rsid w:val="000E4DAB"/>
    <w:rsid w:val="000E543C"/>
    <w:rsid w:val="000E58E8"/>
    <w:rsid w:val="000E60DD"/>
    <w:rsid w:val="000E6597"/>
    <w:rsid w:val="000E68B0"/>
    <w:rsid w:val="000F0086"/>
    <w:rsid w:val="000F0349"/>
    <w:rsid w:val="000F06EB"/>
    <w:rsid w:val="000F0830"/>
    <w:rsid w:val="000F0AE6"/>
    <w:rsid w:val="000F10B2"/>
    <w:rsid w:val="000F128D"/>
    <w:rsid w:val="000F1416"/>
    <w:rsid w:val="000F189A"/>
    <w:rsid w:val="000F2087"/>
    <w:rsid w:val="000F232E"/>
    <w:rsid w:val="000F2782"/>
    <w:rsid w:val="000F2A5A"/>
    <w:rsid w:val="000F2FE0"/>
    <w:rsid w:val="000F32CB"/>
    <w:rsid w:val="000F3D62"/>
    <w:rsid w:val="000F3E47"/>
    <w:rsid w:val="000F4156"/>
    <w:rsid w:val="000F43BB"/>
    <w:rsid w:val="000F467F"/>
    <w:rsid w:val="000F4A56"/>
    <w:rsid w:val="000F4A69"/>
    <w:rsid w:val="000F4D28"/>
    <w:rsid w:val="000F4F8E"/>
    <w:rsid w:val="000F51DF"/>
    <w:rsid w:val="000F539E"/>
    <w:rsid w:val="000F5461"/>
    <w:rsid w:val="000F592D"/>
    <w:rsid w:val="000F5BA4"/>
    <w:rsid w:val="000F69E5"/>
    <w:rsid w:val="000F6D21"/>
    <w:rsid w:val="000F6D3D"/>
    <w:rsid w:val="000F6DB7"/>
    <w:rsid w:val="000F78F4"/>
    <w:rsid w:val="000F7A53"/>
    <w:rsid w:val="00100263"/>
    <w:rsid w:val="00100C7D"/>
    <w:rsid w:val="00100E65"/>
    <w:rsid w:val="00101485"/>
    <w:rsid w:val="00102001"/>
    <w:rsid w:val="0010293D"/>
    <w:rsid w:val="00102D70"/>
    <w:rsid w:val="00102F87"/>
    <w:rsid w:val="00103230"/>
    <w:rsid w:val="001043EC"/>
    <w:rsid w:val="00104462"/>
    <w:rsid w:val="00104CF2"/>
    <w:rsid w:val="00104DCA"/>
    <w:rsid w:val="00104E29"/>
    <w:rsid w:val="0010537F"/>
    <w:rsid w:val="00105AC8"/>
    <w:rsid w:val="00106D61"/>
    <w:rsid w:val="001102F5"/>
    <w:rsid w:val="00110355"/>
    <w:rsid w:val="00110893"/>
    <w:rsid w:val="00111424"/>
    <w:rsid w:val="00111AFC"/>
    <w:rsid w:val="0011201E"/>
    <w:rsid w:val="00112247"/>
    <w:rsid w:val="00112AFF"/>
    <w:rsid w:val="00112EF3"/>
    <w:rsid w:val="00113209"/>
    <w:rsid w:val="0011328A"/>
    <w:rsid w:val="0011356C"/>
    <w:rsid w:val="001135A4"/>
    <w:rsid w:val="00113E7B"/>
    <w:rsid w:val="00113F0B"/>
    <w:rsid w:val="00114203"/>
    <w:rsid w:val="00114E30"/>
    <w:rsid w:val="001155C2"/>
    <w:rsid w:val="001159B6"/>
    <w:rsid w:val="00116152"/>
    <w:rsid w:val="001162BE"/>
    <w:rsid w:val="00116365"/>
    <w:rsid w:val="001164D2"/>
    <w:rsid w:val="00116910"/>
    <w:rsid w:val="00116A14"/>
    <w:rsid w:val="0011737E"/>
    <w:rsid w:val="001175C1"/>
    <w:rsid w:val="001177DD"/>
    <w:rsid w:val="00117A15"/>
    <w:rsid w:val="00117B06"/>
    <w:rsid w:val="00117DD4"/>
    <w:rsid w:val="00117E2E"/>
    <w:rsid w:val="00117FA1"/>
    <w:rsid w:val="001204F8"/>
    <w:rsid w:val="001210C2"/>
    <w:rsid w:val="00121229"/>
    <w:rsid w:val="00121EC1"/>
    <w:rsid w:val="0012259F"/>
    <w:rsid w:val="00122DB7"/>
    <w:rsid w:val="00123222"/>
    <w:rsid w:val="00123261"/>
    <w:rsid w:val="0012328B"/>
    <w:rsid w:val="00123B28"/>
    <w:rsid w:val="001242B7"/>
    <w:rsid w:val="00124D45"/>
    <w:rsid w:val="00124D86"/>
    <w:rsid w:val="001262AF"/>
    <w:rsid w:val="00126858"/>
    <w:rsid w:val="00126DD6"/>
    <w:rsid w:val="00126F99"/>
    <w:rsid w:val="00127206"/>
    <w:rsid w:val="00127490"/>
    <w:rsid w:val="001277BB"/>
    <w:rsid w:val="00127C86"/>
    <w:rsid w:val="00127E46"/>
    <w:rsid w:val="00130421"/>
    <w:rsid w:val="00130895"/>
    <w:rsid w:val="00130BD3"/>
    <w:rsid w:val="00130FCB"/>
    <w:rsid w:val="001318FB"/>
    <w:rsid w:val="00132495"/>
    <w:rsid w:val="00132999"/>
    <w:rsid w:val="00132BA6"/>
    <w:rsid w:val="0013318B"/>
    <w:rsid w:val="0013330B"/>
    <w:rsid w:val="00133337"/>
    <w:rsid w:val="00133624"/>
    <w:rsid w:val="00133E33"/>
    <w:rsid w:val="0013411D"/>
    <w:rsid w:val="001341EA"/>
    <w:rsid w:val="00134206"/>
    <w:rsid w:val="0013435B"/>
    <w:rsid w:val="00134410"/>
    <w:rsid w:val="00134962"/>
    <w:rsid w:val="0013499D"/>
    <w:rsid w:val="00134C07"/>
    <w:rsid w:val="00134E00"/>
    <w:rsid w:val="001354BF"/>
    <w:rsid w:val="00135A27"/>
    <w:rsid w:val="00135E13"/>
    <w:rsid w:val="00135E14"/>
    <w:rsid w:val="0013687D"/>
    <w:rsid w:val="001369C8"/>
    <w:rsid w:val="00137112"/>
    <w:rsid w:val="00137320"/>
    <w:rsid w:val="0013788F"/>
    <w:rsid w:val="0013795E"/>
    <w:rsid w:val="00137F1D"/>
    <w:rsid w:val="00140699"/>
    <w:rsid w:val="001408D5"/>
    <w:rsid w:val="00140E55"/>
    <w:rsid w:val="00140FE3"/>
    <w:rsid w:val="0014108E"/>
    <w:rsid w:val="0014152F"/>
    <w:rsid w:val="001417D1"/>
    <w:rsid w:val="001418A9"/>
    <w:rsid w:val="00141F68"/>
    <w:rsid w:val="00141F7F"/>
    <w:rsid w:val="001427A5"/>
    <w:rsid w:val="00142F4B"/>
    <w:rsid w:val="0014366A"/>
    <w:rsid w:val="00143A2A"/>
    <w:rsid w:val="00143E8A"/>
    <w:rsid w:val="00143EA2"/>
    <w:rsid w:val="00144364"/>
    <w:rsid w:val="001448E3"/>
    <w:rsid w:val="00144A25"/>
    <w:rsid w:val="00145A4A"/>
    <w:rsid w:val="0014682B"/>
    <w:rsid w:val="00146A63"/>
    <w:rsid w:val="00147112"/>
    <w:rsid w:val="001478C0"/>
    <w:rsid w:val="00147986"/>
    <w:rsid w:val="001479D1"/>
    <w:rsid w:val="001479DF"/>
    <w:rsid w:val="001479FD"/>
    <w:rsid w:val="00147F12"/>
    <w:rsid w:val="001500F5"/>
    <w:rsid w:val="001505AF"/>
    <w:rsid w:val="00150607"/>
    <w:rsid w:val="00151430"/>
    <w:rsid w:val="00151561"/>
    <w:rsid w:val="001517FC"/>
    <w:rsid w:val="00151E30"/>
    <w:rsid w:val="001520BA"/>
    <w:rsid w:val="00152E9C"/>
    <w:rsid w:val="0015505B"/>
    <w:rsid w:val="001556CB"/>
    <w:rsid w:val="0015577B"/>
    <w:rsid w:val="0015588B"/>
    <w:rsid w:val="00155B16"/>
    <w:rsid w:val="001560E8"/>
    <w:rsid w:val="001564FC"/>
    <w:rsid w:val="001568EE"/>
    <w:rsid w:val="001568FD"/>
    <w:rsid w:val="0015693C"/>
    <w:rsid w:val="00156B35"/>
    <w:rsid w:val="00156B60"/>
    <w:rsid w:val="00156C55"/>
    <w:rsid w:val="00156D86"/>
    <w:rsid w:val="00157645"/>
    <w:rsid w:val="001578EE"/>
    <w:rsid w:val="001607B8"/>
    <w:rsid w:val="00160965"/>
    <w:rsid w:val="00160CC6"/>
    <w:rsid w:val="00160CF4"/>
    <w:rsid w:val="00160E0F"/>
    <w:rsid w:val="0016145F"/>
    <w:rsid w:val="00161706"/>
    <w:rsid w:val="001625D4"/>
    <w:rsid w:val="00162844"/>
    <w:rsid w:val="00163595"/>
    <w:rsid w:val="001639C6"/>
    <w:rsid w:val="00163B41"/>
    <w:rsid w:val="001654CB"/>
    <w:rsid w:val="0016576D"/>
    <w:rsid w:val="00165A2B"/>
    <w:rsid w:val="00165FF1"/>
    <w:rsid w:val="001661A3"/>
    <w:rsid w:val="0016629F"/>
    <w:rsid w:val="00166543"/>
    <w:rsid w:val="00166A28"/>
    <w:rsid w:val="00166AFD"/>
    <w:rsid w:val="00166B94"/>
    <w:rsid w:val="00167543"/>
    <w:rsid w:val="00167653"/>
    <w:rsid w:val="0016774E"/>
    <w:rsid w:val="0016785A"/>
    <w:rsid w:val="00167F7C"/>
    <w:rsid w:val="0017016C"/>
    <w:rsid w:val="00170363"/>
    <w:rsid w:val="001703C3"/>
    <w:rsid w:val="00170620"/>
    <w:rsid w:val="001708B4"/>
    <w:rsid w:val="0017166E"/>
    <w:rsid w:val="00171686"/>
    <w:rsid w:val="0017355E"/>
    <w:rsid w:val="00173D64"/>
    <w:rsid w:val="00173FCA"/>
    <w:rsid w:val="0017426F"/>
    <w:rsid w:val="00174D8A"/>
    <w:rsid w:val="00174EED"/>
    <w:rsid w:val="0017529E"/>
    <w:rsid w:val="00175E54"/>
    <w:rsid w:val="001762A0"/>
    <w:rsid w:val="00176458"/>
    <w:rsid w:val="001769D0"/>
    <w:rsid w:val="00176E90"/>
    <w:rsid w:val="00176F25"/>
    <w:rsid w:val="00176F6E"/>
    <w:rsid w:val="00177197"/>
    <w:rsid w:val="00177C5D"/>
    <w:rsid w:val="00180405"/>
    <w:rsid w:val="00180BF0"/>
    <w:rsid w:val="001818A8"/>
    <w:rsid w:val="00181A7B"/>
    <w:rsid w:val="00181C16"/>
    <w:rsid w:val="00182381"/>
    <w:rsid w:val="001830DF"/>
    <w:rsid w:val="00183887"/>
    <w:rsid w:val="00183C86"/>
    <w:rsid w:val="001841E4"/>
    <w:rsid w:val="00184BB5"/>
    <w:rsid w:val="00184D3B"/>
    <w:rsid w:val="00185374"/>
    <w:rsid w:val="001859EC"/>
    <w:rsid w:val="00186567"/>
    <w:rsid w:val="00186A1E"/>
    <w:rsid w:val="0018711A"/>
    <w:rsid w:val="001876F4"/>
    <w:rsid w:val="001878E8"/>
    <w:rsid w:val="00187ED9"/>
    <w:rsid w:val="001901A5"/>
    <w:rsid w:val="00190376"/>
    <w:rsid w:val="001907BB"/>
    <w:rsid w:val="001911A6"/>
    <w:rsid w:val="001912E3"/>
    <w:rsid w:val="00191612"/>
    <w:rsid w:val="001916C8"/>
    <w:rsid w:val="00191900"/>
    <w:rsid w:val="00191918"/>
    <w:rsid w:val="00191ED8"/>
    <w:rsid w:val="00191F3B"/>
    <w:rsid w:val="001921DA"/>
    <w:rsid w:val="0019227B"/>
    <w:rsid w:val="00192659"/>
    <w:rsid w:val="00194424"/>
    <w:rsid w:val="001944B3"/>
    <w:rsid w:val="001946ED"/>
    <w:rsid w:val="0019490E"/>
    <w:rsid w:val="00194B27"/>
    <w:rsid w:val="00194E3C"/>
    <w:rsid w:val="00194FCB"/>
    <w:rsid w:val="00195083"/>
    <w:rsid w:val="001954D4"/>
    <w:rsid w:val="00195FD9"/>
    <w:rsid w:val="0019613C"/>
    <w:rsid w:val="00196194"/>
    <w:rsid w:val="001963CC"/>
    <w:rsid w:val="00196653"/>
    <w:rsid w:val="00196EC9"/>
    <w:rsid w:val="00197456"/>
    <w:rsid w:val="001979DD"/>
    <w:rsid w:val="00197A81"/>
    <w:rsid w:val="001A0B86"/>
    <w:rsid w:val="001A0FAF"/>
    <w:rsid w:val="001A10F1"/>
    <w:rsid w:val="001A14BE"/>
    <w:rsid w:val="001A1590"/>
    <w:rsid w:val="001A1EAB"/>
    <w:rsid w:val="001A205B"/>
    <w:rsid w:val="001A24F1"/>
    <w:rsid w:val="001A2694"/>
    <w:rsid w:val="001A2B8A"/>
    <w:rsid w:val="001A2F96"/>
    <w:rsid w:val="001A30CF"/>
    <w:rsid w:val="001A3222"/>
    <w:rsid w:val="001A32DF"/>
    <w:rsid w:val="001A4AD2"/>
    <w:rsid w:val="001A4B7F"/>
    <w:rsid w:val="001A4D18"/>
    <w:rsid w:val="001A5AF8"/>
    <w:rsid w:val="001A5E49"/>
    <w:rsid w:val="001A6809"/>
    <w:rsid w:val="001A6C4E"/>
    <w:rsid w:val="001A718E"/>
    <w:rsid w:val="001B0384"/>
    <w:rsid w:val="001B09A6"/>
    <w:rsid w:val="001B0ABF"/>
    <w:rsid w:val="001B0FD2"/>
    <w:rsid w:val="001B16B0"/>
    <w:rsid w:val="001B16CC"/>
    <w:rsid w:val="001B19C7"/>
    <w:rsid w:val="001B1AA8"/>
    <w:rsid w:val="001B1DCA"/>
    <w:rsid w:val="001B1E64"/>
    <w:rsid w:val="001B21A4"/>
    <w:rsid w:val="001B2540"/>
    <w:rsid w:val="001B2632"/>
    <w:rsid w:val="001B2AA0"/>
    <w:rsid w:val="001B32CA"/>
    <w:rsid w:val="001B35A1"/>
    <w:rsid w:val="001B373D"/>
    <w:rsid w:val="001B4FB7"/>
    <w:rsid w:val="001B5217"/>
    <w:rsid w:val="001B52E3"/>
    <w:rsid w:val="001B6F2F"/>
    <w:rsid w:val="001B7334"/>
    <w:rsid w:val="001B7712"/>
    <w:rsid w:val="001C03AE"/>
    <w:rsid w:val="001C05FD"/>
    <w:rsid w:val="001C08F9"/>
    <w:rsid w:val="001C0C62"/>
    <w:rsid w:val="001C0F88"/>
    <w:rsid w:val="001C10C5"/>
    <w:rsid w:val="001C18D4"/>
    <w:rsid w:val="001C23B1"/>
    <w:rsid w:val="001C2AF5"/>
    <w:rsid w:val="001C2E19"/>
    <w:rsid w:val="001C3D94"/>
    <w:rsid w:val="001C434D"/>
    <w:rsid w:val="001C4BD4"/>
    <w:rsid w:val="001C58F8"/>
    <w:rsid w:val="001C5C5F"/>
    <w:rsid w:val="001C62A0"/>
    <w:rsid w:val="001C6800"/>
    <w:rsid w:val="001C6CA5"/>
    <w:rsid w:val="001C7AB5"/>
    <w:rsid w:val="001C7CA4"/>
    <w:rsid w:val="001D0AD6"/>
    <w:rsid w:val="001D12A5"/>
    <w:rsid w:val="001D18BE"/>
    <w:rsid w:val="001D1BBD"/>
    <w:rsid w:val="001D2370"/>
    <w:rsid w:val="001D24B9"/>
    <w:rsid w:val="001D261E"/>
    <w:rsid w:val="001D2CCF"/>
    <w:rsid w:val="001D2FFE"/>
    <w:rsid w:val="001D3090"/>
    <w:rsid w:val="001D313D"/>
    <w:rsid w:val="001D370B"/>
    <w:rsid w:val="001D406A"/>
    <w:rsid w:val="001D4103"/>
    <w:rsid w:val="001D4D15"/>
    <w:rsid w:val="001D545F"/>
    <w:rsid w:val="001D56F8"/>
    <w:rsid w:val="001D5C50"/>
    <w:rsid w:val="001D5FE2"/>
    <w:rsid w:val="001D75BF"/>
    <w:rsid w:val="001D7C94"/>
    <w:rsid w:val="001D7F0D"/>
    <w:rsid w:val="001E0728"/>
    <w:rsid w:val="001E0795"/>
    <w:rsid w:val="001E094F"/>
    <w:rsid w:val="001E0CA0"/>
    <w:rsid w:val="001E15FA"/>
    <w:rsid w:val="001E191A"/>
    <w:rsid w:val="001E1BE7"/>
    <w:rsid w:val="001E2101"/>
    <w:rsid w:val="001E24EB"/>
    <w:rsid w:val="001E2748"/>
    <w:rsid w:val="001E28FB"/>
    <w:rsid w:val="001E29C6"/>
    <w:rsid w:val="001E2B39"/>
    <w:rsid w:val="001E2BF6"/>
    <w:rsid w:val="001E306A"/>
    <w:rsid w:val="001E3519"/>
    <w:rsid w:val="001E35E9"/>
    <w:rsid w:val="001E3BD3"/>
    <w:rsid w:val="001E3C80"/>
    <w:rsid w:val="001E422C"/>
    <w:rsid w:val="001E4978"/>
    <w:rsid w:val="001E5215"/>
    <w:rsid w:val="001E6324"/>
    <w:rsid w:val="001E6946"/>
    <w:rsid w:val="001E7D09"/>
    <w:rsid w:val="001E7D43"/>
    <w:rsid w:val="001F07B8"/>
    <w:rsid w:val="001F09E2"/>
    <w:rsid w:val="001F0DEA"/>
    <w:rsid w:val="001F0EC5"/>
    <w:rsid w:val="001F126E"/>
    <w:rsid w:val="001F1BC7"/>
    <w:rsid w:val="001F219F"/>
    <w:rsid w:val="001F21E2"/>
    <w:rsid w:val="001F303C"/>
    <w:rsid w:val="001F3105"/>
    <w:rsid w:val="001F32DD"/>
    <w:rsid w:val="001F32E9"/>
    <w:rsid w:val="001F346F"/>
    <w:rsid w:val="001F44D4"/>
    <w:rsid w:val="001F4B2A"/>
    <w:rsid w:val="001F4CD5"/>
    <w:rsid w:val="001F562D"/>
    <w:rsid w:val="001F5A91"/>
    <w:rsid w:val="001F5D33"/>
    <w:rsid w:val="001F62F6"/>
    <w:rsid w:val="001F6435"/>
    <w:rsid w:val="001F64C2"/>
    <w:rsid w:val="001F6590"/>
    <w:rsid w:val="001F65BD"/>
    <w:rsid w:val="001F6D0F"/>
    <w:rsid w:val="001F7187"/>
    <w:rsid w:val="001F791A"/>
    <w:rsid w:val="001F7A08"/>
    <w:rsid w:val="002008C5"/>
    <w:rsid w:val="002008DF"/>
    <w:rsid w:val="0020090B"/>
    <w:rsid w:val="00201564"/>
    <w:rsid w:val="00201CB2"/>
    <w:rsid w:val="00201DC4"/>
    <w:rsid w:val="00202FC2"/>
    <w:rsid w:val="002037FA"/>
    <w:rsid w:val="002038CC"/>
    <w:rsid w:val="00203B88"/>
    <w:rsid w:val="00203F7F"/>
    <w:rsid w:val="002042C8"/>
    <w:rsid w:val="002045E6"/>
    <w:rsid w:val="00204781"/>
    <w:rsid w:val="00204D79"/>
    <w:rsid w:val="0020544B"/>
    <w:rsid w:val="002054B7"/>
    <w:rsid w:val="0020563B"/>
    <w:rsid w:val="00205AFB"/>
    <w:rsid w:val="00205CF2"/>
    <w:rsid w:val="00205E66"/>
    <w:rsid w:val="00206230"/>
    <w:rsid w:val="00206AFA"/>
    <w:rsid w:val="00206CC6"/>
    <w:rsid w:val="00206CF7"/>
    <w:rsid w:val="00206DCC"/>
    <w:rsid w:val="0020736D"/>
    <w:rsid w:val="00207879"/>
    <w:rsid w:val="00210097"/>
    <w:rsid w:val="0021057A"/>
    <w:rsid w:val="00210601"/>
    <w:rsid w:val="00211021"/>
    <w:rsid w:val="002114AA"/>
    <w:rsid w:val="002119C0"/>
    <w:rsid w:val="00211FA7"/>
    <w:rsid w:val="00213506"/>
    <w:rsid w:val="00213644"/>
    <w:rsid w:val="00213D5D"/>
    <w:rsid w:val="002142B2"/>
    <w:rsid w:val="00214C93"/>
    <w:rsid w:val="0021569E"/>
    <w:rsid w:val="00215F8E"/>
    <w:rsid w:val="0021702B"/>
    <w:rsid w:val="002178D3"/>
    <w:rsid w:val="00217AFE"/>
    <w:rsid w:val="002204AC"/>
    <w:rsid w:val="00220FA0"/>
    <w:rsid w:val="00221342"/>
    <w:rsid w:val="00221384"/>
    <w:rsid w:val="00221B40"/>
    <w:rsid w:val="00221DC3"/>
    <w:rsid w:val="002224B5"/>
    <w:rsid w:val="002224D1"/>
    <w:rsid w:val="0022276F"/>
    <w:rsid w:val="002227EF"/>
    <w:rsid w:val="0022364D"/>
    <w:rsid w:val="00223698"/>
    <w:rsid w:val="00223EC6"/>
    <w:rsid w:val="00225083"/>
    <w:rsid w:val="0022596A"/>
    <w:rsid w:val="00225D6B"/>
    <w:rsid w:val="00225F99"/>
    <w:rsid w:val="002260B4"/>
    <w:rsid w:val="0022639A"/>
    <w:rsid w:val="0022675D"/>
    <w:rsid w:val="002269FD"/>
    <w:rsid w:val="00226F47"/>
    <w:rsid w:val="002271F6"/>
    <w:rsid w:val="0023053D"/>
    <w:rsid w:val="00230616"/>
    <w:rsid w:val="002307AD"/>
    <w:rsid w:val="00231CE1"/>
    <w:rsid w:val="00231EDA"/>
    <w:rsid w:val="00231EF3"/>
    <w:rsid w:val="00231F0D"/>
    <w:rsid w:val="0023202D"/>
    <w:rsid w:val="00232BA0"/>
    <w:rsid w:val="00232FC7"/>
    <w:rsid w:val="002335FC"/>
    <w:rsid w:val="00233793"/>
    <w:rsid w:val="00233831"/>
    <w:rsid w:val="00233D59"/>
    <w:rsid w:val="0023410C"/>
    <w:rsid w:val="002341CB"/>
    <w:rsid w:val="0023451E"/>
    <w:rsid w:val="00234C77"/>
    <w:rsid w:val="00234DF2"/>
    <w:rsid w:val="002351C6"/>
    <w:rsid w:val="002357ED"/>
    <w:rsid w:val="00235B0C"/>
    <w:rsid w:val="00235C01"/>
    <w:rsid w:val="00235C5C"/>
    <w:rsid w:val="00236318"/>
    <w:rsid w:val="00237074"/>
    <w:rsid w:val="00237AD2"/>
    <w:rsid w:val="00237C10"/>
    <w:rsid w:val="002402F0"/>
    <w:rsid w:val="0024080F"/>
    <w:rsid w:val="002409DC"/>
    <w:rsid w:val="00240A01"/>
    <w:rsid w:val="00240C01"/>
    <w:rsid w:val="00240D33"/>
    <w:rsid w:val="002421C9"/>
    <w:rsid w:val="002429AF"/>
    <w:rsid w:val="002430FF"/>
    <w:rsid w:val="002431B1"/>
    <w:rsid w:val="0024338D"/>
    <w:rsid w:val="00243A44"/>
    <w:rsid w:val="00243E9F"/>
    <w:rsid w:val="00244AE8"/>
    <w:rsid w:val="002450C9"/>
    <w:rsid w:val="00246DB3"/>
    <w:rsid w:val="00247197"/>
    <w:rsid w:val="00247D36"/>
    <w:rsid w:val="00250623"/>
    <w:rsid w:val="002506EB"/>
    <w:rsid w:val="0025095C"/>
    <w:rsid w:val="00251363"/>
    <w:rsid w:val="00251713"/>
    <w:rsid w:val="00251934"/>
    <w:rsid w:val="00251A59"/>
    <w:rsid w:val="00251CAE"/>
    <w:rsid w:val="0025248E"/>
    <w:rsid w:val="002528EA"/>
    <w:rsid w:val="002529E4"/>
    <w:rsid w:val="00252C3F"/>
    <w:rsid w:val="00253601"/>
    <w:rsid w:val="0025411C"/>
    <w:rsid w:val="00254F42"/>
    <w:rsid w:val="00255827"/>
    <w:rsid w:val="00256018"/>
    <w:rsid w:val="0025624A"/>
    <w:rsid w:val="002569DA"/>
    <w:rsid w:val="002570A5"/>
    <w:rsid w:val="002575E4"/>
    <w:rsid w:val="0025792B"/>
    <w:rsid w:val="002579D2"/>
    <w:rsid w:val="00257B13"/>
    <w:rsid w:val="00257BB3"/>
    <w:rsid w:val="00257FC2"/>
    <w:rsid w:val="00260186"/>
    <w:rsid w:val="002604AF"/>
    <w:rsid w:val="002606E9"/>
    <w:rsid w:val="0026081D"/>
    <w:rsid w:val="00261082"/>
    <w:rsid w:val="0026172A"/>
    <w:rsid w:val="00261D08"/>
    <w:rsid w:val="00261F9F"/>
    <w:rsid w:val="00262CDF"/>
    <w:rsid w:val="00263758"/>
    <w:rsid w:val="00263B1C"/>
    <w:rsid w:val="002650B1"/>
    <w:rsid w:val="002650C6"/>
    <w:rsid w:val="00265368"/>
    <w:rsid w:val="00265483"/>
    <w:rsid w:val="0026613F"/>
    <w:rsid w:val="00266179"/>
    <w:rsid w:val="00267358"/>
    <w:rsid w:val="00267902"/>
    <w:rsid w:val="00267C86"/>
    <w:rsid w:val="00267D6D"/>
    <w:rsid w:val="002701C6"/>
    <w:rsid w:val="00270261"/>
    <w:rsid w:val="00270A39"/>
    <w:rsid w:val="00270C27"/>
    <w:rsid w:val="00270E79"/>
    <w:rsid w:val="00271060"/>
    <w:rsid w:val="002711F4"/>
    <w:rsid w:val="00271208"/>
    <w:rsid w:val="00271CA3"/>
    <w:rsid w:val="00272869"/>
    <w:rsid w:val="00272CB0"/>
    <w:rsid w:val="00272D46"/>
    <w:rsid w:val="0027376B"/>
    <w:rsid w:val="00273FF2"/>
    <w:rsid w:val="00274520"/>
    <w:rsid w:val="00274AE9"/>
    <w:rsid w:val="0027509D"/>
    <w:rsid w:val="00275B79"/>
    <w:rsid w:val="00275F00"/>
    <w:rsid w:val="00276C92"/>
    <w:rsid w:val="0027701B"/>
    <w:rsid w:val="00277969"/>
    <w:rsid w:val="00277E97"/>
    <w:rsid w:val="002801C6"/>
    <w:rsid w:val="00280654"/>
    <w:rsid w:val="00280D38"/>
    <w:rsid w:val="002817E7"/>
    <w:rsid w:val="00281991"/>
    <w:rsid w:val="0028204A"/>
    <w:rsid w:val="0028252D"/>
    <w:rsid w:val="0028356D"/>
    <w:rsid w:val="002840C2"/>
    <w:rsid w:val="002841B9"/>
    <w:rsid w:val="002841E1"/>
    <w:rsid w:val="002843E2"/>
    <w:rsid w:val="0028447D"/>
    <w:rsid w:val="00284694"/>
    <w:rsid w:val="002850B0"/>
    <w:rsid w:val="00285184"/>
    <w:rsid w:val="00285F34"/>
    <w:rsid w:val="00286040"/>
    <w:rsid w:val="00286779"/>
    <w:rsid w:val="002868C3"/>
    <w:rsid w:val="00286D5D"/>
    <w:rsid w:val="00286EA3"/>
    <w:rsid w:val="0028719D"/>
    <w:rsid w:val="00287A64"/>
    <w:rsid w:val="00290771"/>
    <w:rsid w:val="0029088D"/>
    <w:rsid w:val="0029099F"/>
    <w:rsid w:val="00290E14"/>
    <w:rsid w:val="0029165A"/>
    <w:rsid w:val="00291819"/>
    <w:rsid w:val="00292186"/>
    <w:rsid w:val="0029291F"/>
    <w:rsid w:val="002929F9"/>
    <w:rsid w:val="00292E70"/>
    <w:rsid w:val="00292EBE"/>
    <w:rsid w:val="00292F34"/>
    <w:rsid w:val="0029315F"/>
    <w:rsid w:val="0029400D"/>
    <w:rsid w:val="002944C0"/>
    <w:rsid w:val="002945E6"/>
    <w:rsid w:val="00295258"/>
    <w:rsid w:val="00295A25"/>
    <w:rsid w:val="00295CB5"/>
    <w:rsid w:val="00296480"/>
    <w:rsid w:val="0029649B"/>
    <w:rsid w:val="0029662A"/>
    <w:rsid w:val="00296873"/>
    <w:rsid w:val="00296943"/>
    <w:rsid w:val="00296E7C"/>
    <w:rsid w:val="002970BE"/>
    <w:rsid w:val="002974E5"/>
    <w:rsid w:val="00297B6F"/>
    <w:rsid w:val="00297BA6"/>
    <w:rsid w:val="002A07D9"/>
    <w:rsid w:val="002A10E3"/>
    <w:rsid w:val="002A1BC2"/>
    <w:rsid w:val="002A209A"/>
    <w:rsid w:val="002A291D"/>
    <w:rsid w:val="002A29BA"/>
    <w:rsid w:val="002A2F71"/>
    <w:rsid w:val="002A33BD"/>
    <w:rsid w:val="002A3D9F"/>
    <w:rsid w:val="002A4728"/>
    <w:rsid w:val="002A4FBC"/>
    <w:rsid w:val="002A5971"/>
    <w:rsid w:val="002A5D17"/>
    <w:rsid w:val="002A5FFA"/>
    <w:rsid w:val="002A622B"/>
    <w:rsid w:val="002A695D"/>
    <w:rsid w:val="002A697E"/>
    <w:rsid w:val="002A6D41"/>
    <w:rsid w:val="002A73DD"/>
    <w:rsid w:val="002A7430"/>
    <w:rsid w:val="002A757B"/>
    <w:rsid w:val="002A75B9"/>
    <w:rsid w:val="002A75D2"/>
    <w:rsid w:val="002A7B61"/>
    <w:rsid w:val="002A7CDD"/>
    <w:rsid w:val="002B041D"/>
    <w:rsid w:val="002B0707"/>
    <w:rsid w:val="002B112B"/>
    <w:rsid w:val="002B17A1"/>
    <w:rsid w:val="002B194A"/>
    <w:rsid w:val="002B1BF8"/>
    <w:rsid w:val="002B1C95"/>
    <w:rsid w:val="002B200A"/>
    <w:rsid w:val="002B255B"/>
    <w:rsid w:val="002B2613"/>
    <w:rsid w:val="002B307D"/>
    <w:rsid w:val="002B31E1"/>
    <w:rsid w:val="002B3730"/>
    <w:rsid w:val="002B39A1"/>
    <w:rsid w:val="002B3D40"/>
    <w:rsid w:val="002B46D1"/>
    <w:rsid w:val="002B4A4A"/>
    <w:rsid w:val="002B50ED"/>
    <w:rsid w:val="002B5197"/>
    <w:rsid w:val="002B51BF"/>
    <w:rsid w:val="002B5272"/>
    <w:rsid w:val="002B5C19"/>
    <w:rsid w:val="002B602A"/>
    <w:rsid w:val="002B6647"/>
    <w:rsid w:val="002B664B"/>
    <w:rsid w:val="002B7122"/>
    <w:rsid w:val="002B729D"/>
    <w:rsid w:val="002B74EE"/>
    <w:rsid w:val="002B7A41"/>
    <w:rsid w:val="002B7BA3"/>
    <w:rsid w:val="002C0596"/>
    <w:rsid w:val="002C06A3"/>
    <w:rsid w:val="002C074D"/>
    <w:rsid w:val="002C081C"/>
    <w:rsid w:val="002C147B"/>
    <w:rsid w:val="002C2203"/>
    <w:rsid w:val="002C22D7"/>
    <w:rsid w:val="002C25DF"/>
    <w:rsid w:val="002C2B06"/>
    <w:rsid w:val="002C2D09"/>
    <w:rsid w:val="002C3070"/>
    <w:rsid w:val="002C3154"/>
    <w:rsid w:val="002C4660"/>
    <w:rsid w:val="002C49D5"/>
    <w:rsid w:val="002C4DD0"/>
    <w:rsid w:val="002C51E1"/>
    <w:rsid w:val="002C5205"/>
    <w:rsid w:val="002C5A82"/>
    <w:rsid w:val="002C5CB6"/>
    <w:rsid w:val="002C5F11"/>
    <w:rsid w:val="002C5FB0"/>
    <w:rsid w:val="002C626A"/>
    <w:rsid w:val="002C65F2"/>
    <w:rsid w:val="002C676A"/>
    <w:rsid w:val="002C7750"/>
    <w:rsid w:val="002C7C64"/>
    <w:rsid w:val="002D0801"/>
    <w:rsid w:val="002D0ABA"/>
    <w:rsid w:val="002D0B77"/>
    <w:rsid w:val="002D0F95"/>
    <w:rsid w:val="002D1030"/>
    <w:rsid w:val="002D117A"/>
    <w:rsid w:val="002D1312"/>
    <w:rsid w:val="002D16BF"/>
    <w:rsid w:val="002D1C5E"/>
    <w:rsid w:val="002D2267"/>
    <w:rsid w:val="002D26C8"/>
    <w:rsid w:val="002D3651"/>
    <w:rsid w:val="002D3966"/>
    <w:rsid w:val="002D415F"/>
    <w:rsid w:val="002D473C"/>
    <w:rsid w:val="002D47BE"/>
    <w:rsid w:val="002D4846"/>
    <w:rsid w:val="002D4DDB"/>
    <w:rsid w:val="002D539A"/>
    <w:rsid w:val="002D54C5"/>
    <w:rsid w:val="002D5844"/>
    <w:rsid w:val="002D59BA"/>
    <w:rsid w:val="002D5FBD"/>
    <w:rsid w:val="002D6081"/>
    <w:rsid w:val="002D638A"/>
    <w:rsid w:val="002D6504"/>
    <w:rsid w:val="002D687A"/>
    <w:rsid w:val="002D6BE5"/>
    <w:rsid w:val="002D6E39"/>
    <w:rsid w:val="002D7313"/>
    <w:rsid w:val="002D7A34"/>
    <w:rsid w:val="002D7B9B"/>
    <w:rsid w:val="002E071B"/>
    <w:rsid w:val="002E0DF0"/>
    <w:rsid w:val="002E297A"/>
    <w:rsid w:val="002E2DF5"/>
    <w:rsid w:val="002E2DFE"/>
    <w:rsid w:val="002E3061"/>
    <w:rsid w:val="002E3126"/>
    <w:rsid w:val="002E3348"/>
    <w:rsid w:val="002E3704"/>
    <w:rsid w:val="002E4690"/>
    <w:rsid w:val="002E4A81"/>
    <w:rsid w:val="002E4B2C"/>
    <w:rsid w:val="002E4EE8"/>
    <w:rsid w:val="002E503E"/>
    <w:rsid w:val="002E51EF"/>
    <w:rsid w:val="002E565B"/>
    <w:rsid w:val="002E5719"/>
    <w:rsid w:val="002E5D23"/>
    <w:rsid w:val="002E5D60"/>
    <w:rsid w:val="002E5D75"/>
    <w:rsid w:val="002E5E59"/>
    <w:rsid w:val="002E629D"/>
    <w:rsid w:val="002E6304"/>
    <w:rsid w:val="002E6B0E"/>
    <w:rsid w:val="002E6CD5"/>
    <w:rsid w:val="002E729C"/>
    <w:rsid w:val="002E73CA"/>
    <w:rsid w:val="002E7595"/>
    <w:rsid w:val="002F025C"/>
    <w:rsid w:val="002F0D66"/>
    <w:rsid w:val="002F0FEB"/>
    <w:rsid w:val="002F152D"/>
    <w:rsid w:val="002F18AB"/>
    <w:rsid w:val="002F1A2A"/>
    <w:rsid w:val="002F1ADE"/>
    <w:rsid w:val="002F1CC9"/>
    <w:rsid w:val="002F1FAC"/>
    <w:rsid w:val="002F207B"/>
    <w:rsid w:val="002F2249"/>
    <w:rsid w:val="002F2549"/>
    <w:rsid w:val="002F2761"/>
    <w:rsid w:val="002F2A50"/>
    <w:rsid w:val="002F2A59"/>
    <w:rsid w:val="002F2E0F"/>
    <w:rsid w:val="002F3069"/>
    <w:rsid w:val="002F3091"/>
    <w:rsid w:val="002F34B6"/>
    <w:rsid w:val="002F3B2B"/>
    <w:rsid w:val="002F3FBD"/>
    <w:rsid w:val="002F49E1"/>
    <w:rsid w:val="002F4A9F"/>
    <w:rsid w:val="002F4EFA"/>
    <w:rsid w:val="002F5488"/>
    <w:rsid w:val="002F57BB"/>
    <w:rsid w:val="002F5833"/>
    <w:rsid w:val="002F6203"/>
    <w:rsid w:val="002F6A8A"/>
    <w:rsid w:val="002F73FE"/>
    <w:rsid w:val="002F7419"/>
    <w:rsid w:val="002F79A0"/>
    <w:rsid w:val="002F7F9D"/>
    <w:rsid w:val="003000BF"/>
    <w:rsid w:val="00300726"/>
    <w:rsid w:val="00301135"/>
    <w:rsid w:val="00301362"/>
    <w:rsid w:val="003014A3"/>
    <w:rsid w:val="0030174A"/>
    <w:rsid w:val="00301C2C"/>
    <w:rsid w:val="00301F12"/>
    <w:rsid w:val="00302340"/>
    <w:rsid w:val="0030257A"/>
    <w:rsid w:val="003029D2"/>
    <w:rsid w:val="00302B03"/>
    <w:rsid w:val="0030326A"/>
    <w:rsid w:val="00303A48"/>
    <w:rsid w:val="003040F9"/>
    <w:rsid w:val="00304648"/>
    <w:rsid w:val="00304E62"/>
    <w:rsid w:val="00304E86"/>
    <w:rsid w:val="00305BC2"/>
    <w:rsid w:val="00305D3A"/>
    <w:rsid w:val="0030680F"/>
    <w:rsid w:val="00306AB9"/>
    <w:rsid w:val="0030766A"/>
    <w:rsid w:val="003079D8"/>
    <w:rsid w:val="0031010E"/>
    <w:rsid w:val="00310260"/>
    <w:rsid w:val="00310B34"/>
    <w:rsid w:val="00310E77"/>
    <w:rsid w:val="00311120"/>
    <w:rsid w:val="00311741"/>
    <w:rsid w:val="0031199C"/>
    <w:rsid w:val="003120C4"/>
    <w:rsid w:val="003120EA"/>
    <w:rsid w:val="00312286"/>
    <w:rsid w:val="0031234A"/>
    <w:rsid w:val="003128A1"/>
    <w:rsid w:val="00312AB7"/>
    <w:rsid w:val="00312C99"/>
    <w:rsid w:val="00312F9E"/>
    <w:rsid w:val="00313063"/>
    <w:rsid w:val="003130B9"/>
    <w:rsid w:val="00313480"/>
    <w:rsid w:val="00313E98"/>
    <w:rsid w:val="00313ECA"/>
    <w:rsid w:val="00314382"/>
    <w:rsid w:val="00314DAA"/>
    <w:rsid w:val="0031564C"/>
    <w:rsid w:val="00316605"/>
    <w:rsid w:val="00317035"/>
    <w:rsid w:val="003176EE"/>
    <w:rsid w:val="00317F43"/>
    <w:rsid w:val="0032007D"/>
    <w:rsid w:val="003206E4"/>
    <w:rsid w:val="00320ED9"/>
    <w:rsid w:val="003210DA"/>
    <w:rsid w:val="00321BDD"/>
    <w:rsid w:val="00321C95"/>
    <w:rsid w:val="0032203E"/>
    <w:rsid w:val="00322714"/>
    <w:rsid w:val="00322C1E"/>
    <w:rsid w:val="00322DB6"/>
    <w:rsid w:val="00323011"/>
    <w:rsid w:val="0032305A"/>
    <w:rsid w:val="0032317D"/>
    <w:rsid w:val="00323658"/>
    <w:rsid w:val="00323B11"/>
    <w:rsid w:val="00323CBE"/>
    <w:rsid w:val="00323E3F"/>
    <w:rsid w:val="00323E52"/>
    <w:rsid w:val="00324560"/>
    <w:rsid w:val="003246D9"/>
    <w:rsid w:val="003251DF"/>
    <w:rsid w:val="0032543A"/>
    <w:rsid w:val="00327432"/>
    <w:rsid w:val="00327917"/>
    <w:rsid w:val="00327F9C"/>
    <w:rsid w:val="003305F6"/>
    <w:rsid w:val="0033064E"/>
    <w:rsid w:val="00330A72"/>
    <w:rsid w:val="00330A78"/>
    <w:rsid w:val="00330C09"/>
    <w:rsid w:val="00330DD3"/>
    <w:rsid w:val="00331360"/>
    <w:rsid w:val="003319A7"/>
    <w:rsid w:val="00331F1B"/>
    <w:rsid w:val="00332291"/>
    <w:rsid w:val="0033247E"/>
    <w:rsid w:val="00332482"/>
    <w:rsid w:val="00332612"/>
    <w:rsid w:val="00332BB2"/>
    <w:rsid w:val="00333042"/>
    <w:rsid w:val="0033320D"/>
    <w:rsid w:val="00333A4B"/>
    <w:rsid w:val="00333D49"/>
    <w:rsid w:val="003349D1"/>
    <w:rsid w:val="00334AF6"/>
    <w:rsid w:val="00334B79"/>
    <w:rsid w:val="00334E72"/>
    <w:rsid w:val="003351B9"/>
    <w:rsid w:val="0033637B"/>
    <w:rsid w:val="0033647A"/>
    <w:rsid w:val="00336A14"/>
    <w:rsid w:val="00336BF4"/>
    <w:rsid w:val="00337EEF"/>
    <w:rsid w:val="00340491"/>
    <w:rsid w:val="003404BA"/>
    <w:rsid w:val="003405DF"/>
    <w:rsid w:val="00340E7D"/>
    <w:rsid w:val="00340F92"/>
    <w:rsid w:val="00341010"/>
    <w:rsid w:val="00341554"/>
    <w:rsid w:val="0034180D"/>
    <w:rsid w:val="003419E6"/>
    <w:rsid w:val="00341AA8"/>
    <w:rsid w:val="003429D6"/>
    <w:rsid w:val="00342C8D"/>
    <w:rsid w:val="00342CDE"/>
    <w:rsid w:val="00343346"/>
    <w:rsid w:val="00343B1C"/>
    <w:rsid w:val="00343D82"/>
    <w:rsid w:val="00343F11"/>
    <w:rsid w:val="00344579"/>
    <w:rsid w:val="0034490B"/>
    <w:rsid w:val="00344A50"/>
    <w:rsid w:val="00345008"/>
    <w:rsid w:val="003450B0"/>
    <w:rsid w:val="00345996"/>
    <w:rsid w:val="0034636E"/>
    <w:rsid w:val="00346564"/>
    <w:rsid w:val="003468DE"/>
    <w:rsid w:val="00346973"/>
    <w:rsid w:val="00346C44"/>
    <w:rsid w:val="00346EE4"/>
    <w:rsid w:val="00346EFE"/>
    <w:rsid w:val="00347AF9"/>
    <w:rsid w:val="00347EC4"/>
    <w:rsid w:val="00347EE5"/>
    <w:rsid w:val="00350177"/>
    <w:rsid w:val="0035024B"/>
    <w:rsid w:val="0035068E"/>
    <w:rsid w:val="003507E1"/>
    <w:rsid w:val="00350BC2"/>
    <w:rsid w:val="00351FB4"/>
    <w:rsid w:val="00351FEC"/>
    <w:rsid w:val="003524E5"/>
    <w:rsid w:val="00352675"/>
    <w:rsid w:val="00352F7B"/>
    <w:rsid w:val="00353190"/>
    <w:rsid w:val="003531B7"/>
    <w:rsid w:val="003532BD"/>
    <w:rsid w:val="003535A6"/>
    <w:rsid w:val="003539B5"/>
    <w:rsid w:val="003539F1"/>
    <w:rsid w:val="00354284"/>
    <w:rsid w:val="00354737"/>
    <w:rsid w:val="00354D35"/>
    <w:rsid w:val="00354F2B"/>
    <w:rsid w:val="00354F8E"/>
    <w:rsid w:val="003556A9"/>
    <w:rsid w:val="00356775"/>
    <w:rsid w:val="003571F9"/>
    <w:rsid w:val="00357287"/>
    <w:rsid w:val="00357B5E"/>
    <w:rsid w:val="00357D4E"/>
    <w:rsid w:val="00357D75"/>
    <w:rsid w:val="00360737"/>
    <w:rsid w:val="00361810"/>
    <w:rsid w:val="00361BA4"/>
    <w:rsid w:val="00361EC4"/>
    <w:rsid w:val="00362252"/>
    <w:rsid w:val="00362524"/>
    <w:rsid w:val="00363806"/>
    <w:rsid w:val="00363839"/>
    <w:rsid w:val="00363927"/>
    <w:rsid w:val="00363B68"/>
    <w:rsid w:val="003641CE"/>
    <w:rsid w:val="00364426"/>
    <w:rsid w:val="00364698"/>
    <w:rsid w:val="00364910"/>
    <w:rsid w:val="00365E09"/>
    <w:rsid w:val="00366015"/>
    <w:rsid w:val="003660D2"/>
    <w:rsid w:val="00366131"/>
    <w:rsid w:val="003661FD"/>
    <w:rsid w:val="00366467"/>
    <w:rsid w:val="00366ABC"/>
    <w:rsid w:val="003675E7"/>
    <w:rsid w:val="00367680"/>
    <w:rsid w:val="00367DC5"/>
    <w:rsid w:val="00370282"/>
    <w:rsid w:val="00370413"/>
    <w:rsid w:val="003706A0"/>
    <w:rsid w:val="00370B1A"/>
    <w:rsid w:val="00370E72"/>
    <w:rsid w:val="00371524"/>
    <w:rsid w:val="00371867"/>
    <w:rsid w:val="00371A7A"/>
    <w:rsid w:val="00371CF1"/>
    <w:rsid w:val="00371DE0"/>
    <w:rsid w:val="003725C1"/>
    <w:rsid w:val="00372E5A"/>
    <w:rsid w:val="003736C2"/>
    <w:rsid w:val="0037384B"/>
    <w:rsid w:val="00373A2E"/>
    <w:rsid w:val="00373FA3"/>
    <w:rsid w:val="003740C3"/>
    <w:rsid w:val="00374448"/>
    <w:rsid w:val="00374956"/>
    <w:rsid w:val="00375193"/>
    <w:rsid w:val="00375608"/>
    <w:rsid w:val="00375A3E"/>
    <w:rsid w:val="00375A65"/>
    <w:rsid w:val="00376130"/>
    <w:rsid w:val="00376148"/>
    <w:rsid w:val="0037624E"/>
    <w:rsid w:val="00376251"/>
    <w:rsid w:val="003764D1"/>
    <w:rsid w:val="003765FA"/>
    <w:rsid w:val="003769FD"/>
    <w:rsid w:val="003770DA"/>
    <w:rsid w:val="00377174"/>
    <w:rsid w:val="003776BE"/>
    <w:rsid w:val="00377A81"/>
    <w:rsid w:val="00377C0A"/>
    <w:rsid w:val="00377F43"/>
    <w:rsid w:val="003808C4"/>
    <w:rsid w:val="0038102C"/>
    <w:rsid w:val="00381124"/>
    <w:rsid w:val="00381E1E"/>
    <w:rsid w:val="003825DD"/>
    <w:rsid w:val="00382CCB"/>
    <w:rsid w:val="00382EF4"/>
    <w:rsid w:val="003830DE"/>
    <w:rsid w:val="00383696"/>
    <w:rsid w:val="003836E4"/>
    <w:rsid w:val="00383BFC"/>
    <w:rsid w:val="00383D5D"/>
    <w:rsid w:val="00383FA6"/>
    <w:rsid w:val="0038537A"/>
    <w:rsid w:val="00385924"/>
    <w:rsid w:val="003859BC"/>
    <w:rsid w:val="00385BE5"/>
    <w:rsid w:val="0038628C"/>
    <w:rsid w:val="00387428"/>
    <w:rsid w:val="00387CB7"/>
    <w:rsid w:val="00387DD6"/>
    <w:rsid w:val="0039034D"/>
    <w:rsid w:val="0039097E"/>
    <w:rsid w:val="00391081"/>
    <w:rsid w:val="003913BF"/>
    <w:rsid w:val="00391964"/>
    <w:rsid w:val="00391F14"/>
    <w:rsid w:val="00391F66"/>
    <w:rsid w:val="0039227A"/>
    <w:rsid w:val="003928F2"/>
    <w:rsid w:val="00392B05"/>
    <w:rsid w:val="00392DDF"/>
    <w:rsid w:val="00393363"/>
    <w:rsid w:val="00393496"/>
    <w:rsid w:val="0039354B"/>
    <w:rsid w:val="00393658"/>
    <w:rsid w:val="00393920"/>
    <w:rsid w:val="00394863"/>
    <w:rsid w:val="00394B54"/>
    <w:rsid w:val="00394F7D"/>
    <w:rsid w:val="00394FB4"/>
    <w:rsid w:val="00394FE6"/>
    <w:rsid w:val="0039517A"/>
    <w:rsid w:val="003954F6"/>
    <w:rsid w:val="003959C3"/>
    <w:rsid w:val="003962E5"/>
    <w:rsid w:val="00396318"/>
    <w:rsid w:val="00396A15"/>
    <w:rsid w:val="00397062"/>
    <w:rsid w:val="0039746F"/>
    <w:rsid w:val="003974CB"/>
    <w:rsid w:val="003977EE"/>
    <w:rsid w:val="00397D82"/>
    <w:rsid w:val="00397F54"/>
    <w:rsid w:val="003A09D0"/>
    <w:rsid w:val="003A0B9F"/>
    <w:rsid w:val="003A0E28"/>
    <w:rsid w:val="003A1BB3"/>
    <w:rsid w:val="003A289E"/>
    <w:rsid w:val="003A2BEE"/>
    <w:rsid w:val="003A2C6F"/>
    <w:rsid w:val="003A2EA4"/>
    <w:rsid w:val="003A2F4C"/>
    <w:rsid w:val="003A3407"/>
    <w:rsid w:val="003A3CBD"/>
    <w:rsid w:val="003A3E1E"/>
    <w:rsid w:val="003A4429"/>
    <w:rsid w:val="003A6012"/>
    <w:rsid w:val="003A672B"/>
    <w:rsid w:val="003A6BAF"/>
    <w:rsid w:val="003A73D5"/>
    <w:rsid w:val="003A766F"/>
    <w:rsid w:val="003A7F24"/>
    <w:rsid w:val="003B00AB"/>
    <w:rsid w:val="003B00EF"/>
    <w:rsid w:val="003B02CF"/>
    <w:rsid w:val="003B051C"/>
    <w:rsid w:val="003B08BF"/>
    <w:rsid w:val="003B102E"/>
    <w:rsid w:val="003B1EFA"/>
    <w:rsid w:val="003B1F99"/>
    <w:rsid w:val="003B2132"/>
    <w:rsid w:val="003B27EB"/>
    <w:rsid w:val="003B2CF1"/>
    <w:rsid w:val="003B3EBF"/>
    <w:rsid w:val="003B4B0E"/>
    <w:rsid w:val="003B4CC1"/>
    <w:rsid w:val="003B58A1"/>
    <w:rsid w:val="003B5CF0"/>
    <w:rsid w:val="003B5D38"/>
    <w:rsid w:val="003B6646"/>
    <w:rsid w:val="003B6B46"/>
    <w:rsid w:val="003B77D3"/>
    <w:rsid w:val="003B7DFB"/>
    <w:rsid w:val="003C00DC"/>
    <w:rsid w:val="003C07C2"/>
    <w:rsid w:val="003C13D5"/>
    <w:rsid w:val="003C260B"/>
    <w:rsid w:val="003C2935"/>
    <w:rsid w:val="003C29C9"/>
    <w:rsid w:val="003C33DF"/>
    <w:rsid w:val="003C4160"/>
    <w:rsid w:val="003C46B0"/>
    <w:rsid w:val="003C48F5"/>
    <w:rsid w:val="003C4BB0"/>
    <w:rsid w:val="003C4C9D"/>
    <w:rsid w:val="003C4EC3"/>
    <w:rsid w:val="003C54B6"/>
    <w:rsid w:val="003C5762"/>
    <w:rsid w:val="003C5FD7"/>
    <w:rsid w:val="003C6595"/>
    <w:rsid w:val="003C670F"/>
    <w:rsid w:val="003C6730"/>
    <w:rsid w:val="003C6E0C"/>
    <w:rsid w:val="003C6E23"/>
    <w:rsid w:val="003C6EAE"/>
    <w:rsid w:val="003C70CD"/>
    <w:rsid w:val="003D009B"/>
    <w:rsid w:val="003D04CB"/>
    <w:rsid w:val="003D0B75"/>
    <w:rsid w:val="003D1313"/>
    <w:rsid w:val="003D1431"/>
    <w:rsid w:val="003D1A00"/>
    <w:rsid w:val="003D1A36"/>
    <w:rsid w:val="003D2219"/>
    <w:rsid w:val="003D267D"/>
    <w:rsid w:val="003D27D4"/>
    <w:rsid w:val="003D2E12"/>
    <w:rsid w:val="003D31B5"/>
    <w:rsid w:val="003D4380"/>
    <w:rsid w:val="003D4593"/>
    <w:rsid w:val="003D4DC5"/>
    <w:rsid w:val="003D5424"/>
    <w:rsid w:val="003D548E"/>
    <w:rsid w:val="003D58C5"/>
    <w:rsid w:val="003D5A10"/>
    <w:rsid w:val="003D5C32"/>
    <w:rsid w:val="003D6292"/>
    <w:rsid w:val="003D629C"/>
    <w:rsid w:val="003D64BF"/>
    <w:rsid w:val="003D6525"/>
    <w:rsid w:val="003D65F9"/>
    <w:rsid w:val="003D68B1"/>
    <w:rsid w:val="003D6C61"/>
    <w:rsid w:val="003D7319"/>
    <w:rsid w:val="003D77C5"/>
    <w:rsid w:val="003D7848"/>
    <w:rsid w:val="003D7AC7"/>
    <w:rsid w:val="003D7CC1"/>
    <w:rsid w:val="003E04BD"/>
    <w:rsid w:val="003E06E6"/>
    <w:rsid w:val="003E0EF3"/>
    <w:rsid w:val="003E1036"/>
    <w:rsid w:val="003E13C9"/>
    <w:rsid w:val="003E18E6"/>
    <w:rsid w:val="003E1E02"/>
    <w:rsid w:val="003E2572"/>
    <w:rsid w:val="003E26C5"/>
    <w:rsid w:val="003E2868"/>
    <w:rsid w:val="003E3A8F"/>
    <w:rsid w:val="003E41F9"/>
    <w:rsid w:val="003E442B"/>
    <w:rsid w:val="003E4AAD"/>
    <w:rsid w:val="003E537B"/>
    <w:rsid w:val="003E57F5"/>
    <w:rsid w:val="003E5E78"/>
    <w:rsid w:val="003E60A6"/>
    <w:rsid w:val="003E632A"/>
    <w:rsid w:val="003E696A"/>
    <w:rsid w:val="003E6F5B"/>
    <w:rsid w:val="003E7052"/>
    <w:rsid w:val="003E7260"/>
    <w:rsid w:val="003E728C"/>
    <w:rsid w:val="003E72A3"/>
    <w:rsid w:val="003E78EE"/>
    <w:rsid w:val="003F0178"/>
    <w:rsid w:val="003F080B"/>
    <w:rsid w:val="003F0AD5"/>
    <w:rsid w:val="003F0BBF"/>
    <w:rsid w:val="003F0DD3"/>
    <w:rsid w:val="003F0F99"/>
    <w:rsid w:val="003F1081"/>
    <w:rsid w:val="003F228B"/>
    <w:rsid w:val="003F2ACA"/>
    <w:rsid w:val="003F43A0"/>
    <w:rsid w:val="003F5815"/>
    <w:rsid w:val="003F6131"/>
    <w:rsid w:val="003F6420"/>
    <w:rsid w:val="003F6BB0"/>
    <w:rsid w:val="003F747F"/>
    <w:rsid w:val="003F7641"/>
    <w:rsid w:val="003F7D9A"/>
    <w:rsid w:val="003F7EB7"/>
    <w:rsid w:val="00400016"/>
    <w:rsid w:val="00400796"/>
    <w:rsid w:val="00400961"/>
    <w:rsid w:val="00400AAD"/>
    <w:rsid w:val="00401B33"/>
    <w:rsid w:val="0040242B"/>
    <w:rsid w:val="004037AF"/>
    <w:rsid w:val="004038A0"/>
    <w:rsid w:val="004038EE"/>
    <w:rsid w:val="00403E7B"/>
    <w:rsid w:val="00404E60"/>
    <w:rsid w:val="004056DB"/>
    <w:rsid w:val="00405D61"/>
    <w:rsid w:val="00406695"/>
    <w:rsid w:val="0040670C"/>
    <w:rsid w:val="0040688B"/>
    <w:rsid w:val="00406C19"/>
    <w:rsid w:val="00407001"/>
    <w:rsid w:val="0040738C"/>
    <w:rsid w:val="00407CAA"/>
    <w:rsid w:val="004101D3"/>
    <w:rsid w:val="00410F39"/>
    <w:rsid w:val="0041152D"/>
    <w:rsid w:val="00411553"/>
    <w:rsid w:val="004117FA"/>
    <w:rsid w:val="00411AC8"/>
    <w:rsid w:val="0041220B"/>
    <w:rsid w:val="00412599"/>
    <w:rsid w:val="00412BB0"/>
    <w:rsid w:val="00413088"/>
    <w:rsid w:val="004130FC"/>
    <w:rsid w:val="0041331A"/>
    <w:rsid w:val="00413F95"/>
    <w:rsid w:val="00414552"/>
    <w:rsid w:val="00415059"/>
    <w:rsid w:val="0041512F"/>
    <w:rsid w:val="00415DEF"/>
    <w:rsid w:val="004161CF"/>
    <w:rsid w:val="00416DA1"/>
    <w:rsid w:val="00416DD1"/>
    <w:rsid w:val="00416FCE"/>
    <w:rsid w:val="00417763"/>
    <w:rsid w:val="004178D6"/>
    <w:rsid w:val="00417973"/>
    <w:rsid w:val="00417EF9"/>
    <w:rsid w:val="004202E1"/>
    <w:rsid w:val="004203B1"/>
    <w:rsid w:val="00420650"/>
    <w:rsid w:val="0042067D"/>
    <w:rsid w:val="004206A2"/>
    <w:rsid w:val="0042089D"/>
    <w:rsid w:val="004208C2"/>
    <w:rsid w:val="004208F7"/>
    <w:rsid w:val="00421810"/>
    <w:rsid w:val="00421943"/>
    <w:rsid w:val="00421977"/>
    <w:rsid w:val="00421CD7"/>
    <w:rsid w:val="00422509"/>
    <w:rsid w:val="0042254B"/>
    <w:rsid w:val="00422BBC"/>
    <w:rsid w:val="00422D78"/>
    <w:rsid w:val="0042300F"/>
    <w:rsid w:val="004233B9"/>
    <w:rsid w:val="004235E6"/>
    <w:rsid w:val="004238F7"/>
    <w:rsid w:val="00424554"/>
    <w:rsid w:val="00425970"/>
    <w:rsid w:val="00426BDC"/>
    <w:rsid w:val="00426F30"/>
    <w:rsid w:val="0042707D"/>
    <w:rsid w:val="004276A2"/>
    <w:rsid w:val="00427E5A"/>
    <w:rsid w:val="00430F9B"/>
    <w:rsid w:val="0043168B"/>
    <w:rsid w:val="00432655"/>
    <w:rsid w:val="004326DB"/>
    <w:rsid w:val="00432CF4"/>
    <w:rsid w:val="004330DD"/>
    <w:rsid w:val="00433147"/>
    <w:rsid w:val="004331DD"/>
    <w:rsid w:val="0043345C"/>
    <w:rsid w:val="004336ED"/>
    <w:rsid w:val="00433A2B"/>
    <w:rsid w:val="00433C1B"/>
    <w:rsid w:val="00434212"/>
    <w:rsid w:val="004346A4"/>
    <w:rsid w:val="00434941"/>
    <w:rsid w:val="00435BB8"/>
    <w:rsid w:val="00435DC4"/>
    <w:rsid w:val="00436143"/>
    <w:rsid w:val="004372B3"/>
    <w:rsid w:val="004373C1"/>
    <w:rsid w:val="00437625"/>
    <w:rsid w:val="00437E13"/>
    <w:rsid w:val="00437FDC"/>
    <w:rsid w:val="00440057"/>
    <w:rsid w:val="004402B0"/>
    <w:rsid w:val="00440C26"/>
    <w:rsid w:val="00440D1D"/>
    <w:rsid w:val="00441C68"/>
    <w:rsid w:val="00441C70"/>
    <w:rsid w:val="00442085"/>
    <w:rsid w:val="00442ECA"/>
    <w:rsid w:val="004433D1"/>
    <w:rsid w:val="004435B0"/>
    <w:rsid w:val="00443AD7"/>
    <w:rsid w:val="004445B2"/>
    <w:rsid w:val="00444606"/>
    <w:rsid w:val="0044461E"/>
    <w:rsid w:val="004449BB"/>
    <w:rsid w:val="00444A46"/>
    <w:rsid w:val="00444CF4"/>
    <w:rsid w:val="00445048"/>
    <w:rsid w:val="00445C0C"/>
    <w:rsid w:val="004463CE"/>
    <w:rsid w:val="0044751A"/>
    <w:rsid w:val="00450052"/>
    <w:rsid w:val="00450888"/>
    <w:rsid w:val="004509A2"/>
    <w:rsid w:val="00450A1A"/>
    <w:rsid w:val="00450CA6"/>
    <w:rsid w:val="004512B8"/>
    <w:rsid w:val="00451F9F"/>
    <w:rsid w:val="0045268B"/>
    <w:rsid w:val="00452A08"/>
    <w:rsid w:val="00452C93"/>
    <w:rsid w:val="004530FE"/>
    <w:rsid w:val="00453A61"/>
    <w:rsid w:val="00453B24"/>
    <w:rsid w:val="00453B73"/>
    <w:rsid w:val="00454128"/>
    <w:rsid w:val="00454269"/>
    <w:rsid w:val="004550FE"/>
    <w:rsid w:val="00455401"/>
    <w:rsid w:val="00455422"/>
    <w:rsid w:val="0045560D"/>
    <w:rsid w:val="00455A35"/>
    <w:rsid w:val="00455A49"/>
    <w:rsid w:val="00456104"/>
    <w:rsid w:val="0045670B"/>
    <w:rsid w:val="00456DF2"/>
    <w:rsid w:val="00457359"/>
    <w:rsid w:val="0045738E"/>
    <w:rsid w:val="00457629"/>
    <w:rsid w:val="00457826"/>
    <w:rsid w:val="00460435"/>
    <w:rsid w:val="004606BF"/>
    <w:rsid w:val="004607AF"/>
    <w:rsid w:val="00460DC9"/>
    <w:rsid w:val="0046114A"/>
    <w:rsid w:val="0046129F"/>
    <w:rsid w:val="0046194C"/>
    <w:rsid w:val="00461D39"/>
    <w:rsid w:val="00461DF2"/>
    <w:rsid w:val="004627FB"/>
    <w:rsid w:val="00462945"/>
    <w:rsid w:val="0046296A"/>
    <w:rsid w:val="00462A7A"/>
    <w:rsid w:val="004632B2"/>
    <w:rsid w:val="004632C9"/>
    <w:rsid w:val="004647F4"/>
    <w:rsid w:val="00464B22"/>
    <w:rsid w:val="00465017"/>
    <w:rsid w:val="0046565C"/>
    <w:rsid w:val="00465A2D"/>
    <w:rsid w:val="0046646A"/>
    <w:rsid w:val="00466D7D"/>
    <w:rsid w:val="004671C8"/>
    <w:rsid w:val="004679AE"/>
    <w:rsid w:val="00467C27"/>
    <w:rsid w:val="00467CB2"/>
    <w:rsid w:val="00470151"/>
    <w:rsid w:val="00470896"/>
    <w:rsid w:val="00470E4B"/>
    <w:rsid w:val="00470FC2"/>
    <w:rsid w:val="004713C8"/>
    <w:rsid w:val="00471739"/>
    <w:rsid w:val="004719F3"/>
    <w:rsid w:val="00471AD9"/>
    <w:rsid w:val="00471D58"/>
    <w:rsid w:val="004720FD"/>
    <w:rsid w:val="00472832"/>
    <w:rsid w:val="00472AEC"/>
    <w:rsid w:val="00472F28"/>
    <w:rsid w:val="00472FB2"/>
    <w:rsid w:val="00473362"/>
    <w:rsid w:val="00473737"/>
    <w:rsid w:val="00473762"/>
    <w:rsid w:val="00473C84"/>
    <w:rsid w:val="00473F25"/>
    <w:rsid w:val="00474D53"/>
    <w:rsid w:val="004755EC"/>
    <w:rsid w:val="00475BA9"/>
    <w:rsid w:val="00475C32"/>
    <w:rsid w:val="00476272"/>
    <w:rsid w:val="00476457"/>
    <w:rsid w:val="004764E9"/>
    <w:rsid w:val="00476618"/>
    <w:rsid w:val="004767F1"/>
    <w:rsid w:val="00476A11"/>
    <w:rsid w:val="00477765"/>
    <w:rsid w:val="00477B1C"/>
    <w:rsid w:val="00480139"/>
    <w:rsid w:val="004803AF"/>
    <w:rsid w:val="004805E9"/>
    <w:rsid w:val="0048084F"/>
    <w:rsid w:val="00480953"/>
    <w:rsid w:val="004813BA"/>
    <w:rsid w:val="004815A9"/>
    <w:rsid w:val="004818D0"/>
    <w:rsid w:val="00482032"/>
    <w:rsid w:val="004820EF"/>
    <w:rsid w:val="0048255C"/>
    <w:rsid w:val="004826A9"/>
    <w:rsid w:val="00482B0D"/>
    <w:rsid w:val="0048306E"/>
    <w:rsid w:val="00483075"/>
    <w:rsid w:val="00483212"/>
    <w:rsid w:val="004833BB"/>
    <w:rsid w:val="00483B21"/>
    <w:rsid w:val="00483C50"/>
    <w:rsid w:val="00484425"/>
    <w:rsid w:val="004849F8"/>
    <w:rsid w:val="00484C0D"/>
    <w:rsid w:val="004853EF"/>
    <w:rsid w:val="0048591F"/>
    <w:rsid w:val="00485A62"/>
    <w:rsid w:val="00485CA7"/>
    <w:rsid w:val="00485F0F"/>
    <w:rsid w:val="00486012"/>
    <w:rsid w:val="004866F6"/>
    <w:rsid w:val="004868B2"/>
    <w:rsid w:val="00486DB7"/>
    <w:rsid w:val="00487BCF"/>
    <w:rsid w:val="00487EE9"/>
    <w:rsid w:val="00490334"/>
    <w:rsid w:val="0049120B"/>
    <w:rsid w:val="00491748"/>
    <w:rsid w:val="004918AF"/>
    <w:rsid w:val="004919BD"/>
    <w:rsid w:val="00491B0A"/>
    <w:rsid w:val="00491E64"/>
    <w:rsid w:val="00492190"/>
    <w:rsid w:val="00492577"/>
    <w:rsid w:val="00492882"/>
    <w:rsid w:val="00492A46"/>
    <w:rsid w:val="00492B42"/>
    <w:rsid w:val="004931B5"/>
    <w:rsid w:val="00493322"/>
    <w:rsid w:val="00493AD0"/>
    <w:rsid w:val="00493EE0"/>
    <w:rsid w:val="00494063"/>
    <w:rsid w:val="0049417B"/>
    <w:rsid w:val="00494C26"/>
    <w:rsid w:val="00494E0D"/>
    <w:rsid w:val="0049536D"/>
    <w:rsid w:val="00496725"/>
    <w:rsid w:val="0049684F"/>
    <w:rsid w:val="00496E4A"/>
    <w:rsid w:val="004976AA"/>
    <w:rsid w:val="00497B7F"/>
    <w:rsid w:val="00497BA8"/>
    <w:rsid w:val="004A0155"/>
    <w:rsid w:val="004A08AD"/>
    <w:rsid w:val="004A0900"/>
    <w:rsid w:val="004A11C0"/>
    <w:rsid w:val="004A1380"/>
    <w:rsid w:val="004A1590"/>
    <w:rsid w:val="004A171B"/>
    <w:rsid w:val="004A17E4"/>
    <w:rsid w:val="004A1A23"/>
    <w:rsid w:val="004A1D22"/>
    <w:rsid w:val="004A2054"/>
    <w:rsid w:val="004A22F7"/>
    <w:rsid w:val="004A27A1"/>
    <w:rsid w:val="004A3110"/>
    <w:rsid w:val="004A3A72"/>
    <w:rsid w:val="004A3C7B"/>
    <w:rsid w:val="004A3D3C"/>
    <w:rsid w:val="004A4455"/>
    <w:rsid w:val="004A44C7"/>
    <w:rsid w:val="004A4B6F"/>
    <w:rsid w:val="004A4E2A"/>
    <w:rsid w:val="004A4F21"/>
    <w:rsid w:val="004A5078"/>
    <w:rsid w:val="004A5EA1"/>
    <w:rsid w:val="004A645F"/>
    <w:rsid w:val="004A68D9"/>
    <w:rsid w:val="004A70B2"/>
    <w:rsid w:val="004A7D69"/>
    <w:rsid w:val="004B0549"/>
    <w:rsid w:val="004B086E"/>
    <w:rsid w:val="004B0DCC"/>
    <w:rsid w:val="004B1552"/>
    <w:rsid w:val="004B273C"/>
    <w:rsid w:val="004B2A9A"/>
    <w:rsid w:val="004B2B72"/>
    <w:rsid w:val="004B311B"/>
    <w:rsid w:val="004B3214"/>
    <w:rsid w:val="004B33FE"/>
    <w:rsid w:val="004B3874"/>
    <w:rsid w:val="004B4775"/>
    <w:rsid w:val="004B481B"/>
    <w:rsid w:val="004B4B93"/>
    <w:rsid w:val="004B4D38"/>
    <w:rsid w:val="004B4D5D"/>
    <w:rsid w:val="004B5641"/>
    <w:rsid w:val="004B5F4A"/>
    <w:rsid w:val="004B60E8"/>
    <w:rsid w:val="004B6446"/>
    <w:rsid w:val="004B69BF"/>
    <w:rsid w:val="004B6E85"/>
    <w:rsid w:val="004B6F21"/>
    <w:rsid w:val="004B6F46"/>
    <w:rsid w:val="004B75D9"/>
    <w:rsid w:val="004B7DDC"/>
    <w:rsid w:val="004B7E80"/>
    <w:rsid w:val="004B7F45"/>
    <w:rsid w:val="004C0485"/>
    <w:rsid w:val="004C05B7"/>
    <w:rsid w:val="004C0600"/>
    <w:rsid w:val="004C07C9"/>
    <w:rsid w:val="004C0920"/>
    <w:rsid w:val="004C0E3D"/>
    <w:rsid w:val="004C0E80"/>
    <w:rsid w:val="004C0EBD"/>
    <w:rsid w:val="004C110E"/>
    <w:rsid w:val="004C1469"/>
    <w:rsid w:val="004C1B74"/>
    <w:rsid w:val="004C23B7"/>
    <w:rsid w:val="004C2472"/>
    <w:rsid w:val="004C2843"/>
    <w:rsid w:val="004C2C67"/>
    <w:rsid w:val="004C36E8"/>
    <w:rsid w:val="004C3891"/>
    <w:rsid w:val="004C3A06"/>
    <w:rsid w:val="004C3A2D"/>
    <w:rsid w:val="004C3E0D"/>
    <w:rsid w:val="004C5068"/>
    <w:rsid w:val="004C5EB3"/>
    <w:rsid w:val="004C602F"/>
    <w:rsid w:val="004C6698"/>
    <w:rsid w:val="004C6CA3"/>
    <w:rsid w:val="004C7333"/>
    <w:rsid w:val="004C7576"/>
    <w:rsid w:val="004C7CAA"/>
    <w:rsid w:val="004C7DD8"/>
    <w:rsid w:val="004C7F70"/>
    <w:rsid w:val="004D0450"/>
    <w:rsid w:val="004D04F4"/>
    <w:rsid w:val="004D1ADB"/>
    <w:rsid w:val="004D1F66"/>
    <w:rsid w:val="004D26A5"/>
    <w:rsid w:val="004D28F2"/>
    <w:rsid w:val="004D2988"/>
    <w:rsid w:val="004D2E65"/>
    <w:rsid w:val="004D2FB1"/>
    <w:rsid w:val="004D3225"/>
    <w:rsid w:val="004D39DE"/>
    <w:rsid w:val="004D3E34"/>
    <w:rsid w:val="004D3F7C"/>
    <w:rsid w:val="004D4396"/>
    <w:rsid w:val="004D4AD4"/>
    <w:rsid w:val="004D522E"/>
    <w:rsid w:val="004D5761"/>
    <w:rsid w:val="004D7059"/>
    <w:rsid w:val="004D7265"/>
    <w:rsid w:val="004D746A"/>
    <w:rsid w:val="004D7912"/>
    <w:rsid w:val="004D7D3C"/>
    <w:rsid w:val="004E0231"/>
    <w:rsid w:val="004E04C5"/>
    <w:rsid w:val="004E04D0"/>
    <w:rsid w:val="004E068C"/>
    <w:rsid w:val="004E08BD"/>
    <w:rsid w:val="004E0AC9"/>
    <w:rsid w:val="004E0CB8"/>
    <w:rsid w:val="004E1414"/>
    <w:rsid w:val="004E1A04"/>
    <w:rsid w:val="004E1BB3"/>
    <w:rsid w:val="004E225E"/>
    <w:rsid w:val="004E2304"/>
    <w:rsid w:val="004E2696"/>
    <w:rsid w:val="004E2B30"/>
    <w:rsid w:val="004E39A7"/>
    <w:rsid w:val="004E4092"/>
    <w:rsid w:val="004E5193"/>
    <w:rsid w:val="004E51AA"/>
    <w:rsid w:val="004E5910"/>
    <w:rsid w:val="004E5BE3"/>
    <w:rsid w:val="004E5DC5"/>
    <w:rsid w:val="004E61DE"/>
    <w:rsid w:val="004E6FDB"/>
    <w:rsid w:val="004E764B"/>
    <w:rsid w:val="004E76D6"/>
    <w:rsid w:val="004E7C76"/>
    <w:rsid w:val="004F0509"/>
    <w:rsid w:val="004F0607"/>
    <w:rsid w:val="004F085E"/>
    <w:rsid w:val="004F08BA"/>
    <w:rsid w:val="004F2369"/>
    <w:rsid w:val="004F272B"/>
    <w:rsid w:val="004F2D4C"/>
    <w:rsid w:val="004F3026"/>
    <w:rsid w:val="004F368D"/>
    <w:rsid w:val="004F37B6"/>
    <w:rsid w:val="004F389B"/>
    <w:rsid w:val="004F3F87"/>
    <w:rsid w:val="004F40C7"/>
    <w:rsid w:val="004F48EB"/>
    <w:rsid w:val="004F513F"/>
    <w:rsid w:val="004F52F4"/>
    <w:rsid w:val="004F57FC"/>
    <w:rsid w:val="004F5B34"/>
    <w:rsid w:val="004F5D41"/>
    <w:rsid w:val="004F6E69"/>
    <w:rsid w:val="004F7723"/>
    <w:rsid w:val="004F7DAA"/>
    <w:rsid w:val="004F7EC6"/>
    <w:rsid w:val="004F7F18"/>
    <w:rsid w:val="00500561"/>
    <w:rsid w:val="00500615"/>
    <w:rsid w:val="00500C93"/>
    <w:rsid w:val="00500FE7"/>
    <w:rsid w:val="0050106E"/>
    <w:rsid w:val="005016D3"/>
    <w:rsid w:val="00501B7B"/>
    <w:rsid w:val="00501EB1"/>
    <w:rsid w:val="005028B8"/>
    <w:rsid w:val="00502B4B"/>
    <w:rsid w:val="005033D7"/>
    <w:rsid w:val="0050350B"/>
    <w:rsid w:val="00503DA2"/>
    <w:rsid w:val="0050414F"/>
    <w:rsid w:val="00504CCD"/>
    <w:rsid w:val="00505100"/>
    <w:rsid w:val="00505577"/>
    <w:rsid w:val="0050573B"/>
    <w:rsid w:val="005057B3"/>
    <w:rsid w:val="005062A0"/>
    <w:rsid w:val="005062A2"/>
    <w:rsid w:val="00506390"/>
    <w:rsid w:val="005073CC"/>
    <w:rsid w:val="0050747F"/>
    <w:rsid w:val="00507541"/>
    <w:rsid w:val="00507A85"/>
    <w:rsid w:val="00507EA7"/>
    <w:rsid w:val="00507FDD"/>
    <w:rsid w:val="00510245"/>
    <w:rsid w:val="0051032C"/>
    <w:rsid w:val="005107A7"/>
    <w:rsid w:val="00510A9C"/>
    <w:rsid w:val="00510CD8"/>
    <w:rsid w:val="005112DC"/>
    <w:rsid w:val="00511992"/>
    <w:rsid w:val="00511A97"/>
    <w:rsid w:val="00511D24"/>
    <w:rsid w:val="00511E7A"/>
    <w:rsid w:val="0051221D"/>
    <w:rsid w:val="00512582"/>
    <w:rsid w:val="00513145"/>
    <w:rsid w:val="0051329A"/>
    <w:rsid w:val="005135B6"/>
    <w:rsid w:val="005138E8"/>
    <w:rsid w:val="00513967"/>
    <w:rsid w:val="0051419E"/>
    <w:rsid w:val="00514BEF"/>
    <w:rsid w:val="00514D8F"/>
    <w:rsid w:val="00514EA6"/>
    <w:rsid w:val="00515820"/>
    <w:rsid w:val="00515942"/>
    <w:rsid w:val="00515B6E"/>
    <w:rsid w:val="00516244"/>
    <w:rsid w:val="00516E7F"/>
    <w:rsid w:val="005178DC"/>
    <w:rsid w:val="00517D31"/>
    <w:rsid w:val="00517F14"/>
    <w:rsid w:val="00520030"/>
    <w:rsid w:val="00520331"/>
    <w:rsid w:val="0052068A"/>
    <w:rsid w:val="00520952"/>
    <w:rsid w:val="00520B52"/>
    <w:rsid w:val="00520C1C"/>
    <w:rsid w:val="00520EBE"/>
    <w:rsid w:val="00520FA0"/>
    <w:rsid w:val="00521460"/>
    <w:rsid w:val="00521762"/>
    <w:rsid w:val="005217D3"/>
    <w:rsid w:val="005218BB"/>
    <w:rsid w:val="00521D83"/>
    <w:rsid w:val="00522434"/>
    <w:rsid w:val="00522AE4"/>
    <w:rsid w:val="00522EFB"/>
    <w:rsid w:val="00523089"/>
    <w:rsid w:val="00523204"/>
    <w:rsid w:val="005235D5"/>
    <w:rsid w:val="005247FD"/>
    <w:rsid w:val="00524861"/>
    <w:rsid w:val="00525085"/>
    <w:rsid w:val="005252EF"/>
    <w:rsid w:val="005257D8"/>
    <w:rsid w:val="005266FA"/>
    <w:rsid w:val="00526842"/>
    <w:rsid w:val="00526A96"/>
    <w:rsid w:val="005275AF"/>
    <w:rsid w:val="00527831"/>
    <w:rsid w:val="00527861"/>
    <w:rsid w:val="005279C8"/>
    <w:rsid w:val="00530013"/>
    <w:rsid w:val="0053008D"/>
    <w:rsid w:val="00530CED"/>
    <w:rsid w:val="005317AD"/>
    <w:rsid w:val="00531C81"/>
    <w:rsid w:val="00531EA1"/>
    <w:rsid w:val="00532471"/>
    <w:rsid w:val="0053287C"/>
    <w:rsid w:val="00532895"/>
    <w:rsid w:val="00532AAD"/>
    <w:rsid w:val="00532E5D"/>
    <w:rsid w:val="00532F85"/>
    <w:rsid w:val="0053305F"/>
    <w:rsid w:val="00533242"/>
    <w:rsid w:val="005338B8"/>
    <w:rsid w:val="00533AF9"/>
    <w:rsid w:val="0053413F"/>
    <w:rsid w:val="00537E41"/>
    <w:rsid w:val="005403C1"/>
    <w:rsid w:val="0054069E"/>
    <w:rsid w:val="0054082B"/>
    <w:rsid w:val="00540F86"/>
    <w:rsid w:val="005417A1"/>
    <w:rsid w:val="00541A4B"/>
    <w:rsid w:val="00541F9C"/>
    <w:rsid w:val="00542056"/>
    <w:rsid w:val="005420B5"/>
    <w:rsid w:val="0054212B"/>
    <w:rsid w:val="005426A6"/>
    <w:rsid w:val="00543264"/>
    <w:rsid w:val="0054330E"/>
    <w:rsid w:val="0054337A"/>
    <w:rsid w:val="005434D7"/>
    <w:rsid w:val="00543D3B"/>
    <w:rsid w:val="00543DB2"/>
    <w:rsid w:val="00544495"/>
    <w:rsid w:val="005445BF"/>
    <w:rsid w:val="005447BD"/>
    <w:rsid w:val="00544993"/>
    <w:rsid w:val="00544A59"/>
    <w:rsid w:val="00544D34"/>
    <w:rsid w:val="005456F8"/>
    <w:rsid w:val="00545DCD"/>
    <w:rsid w:val="00546288"/>
    <w:rsid w:val="005465C1"/>
    <w:rsid w:val="00546BD9"/>
    <w:rsid w:val="005479EA"/>
    <w:rsid w:val="00547C5B"/>
    <w:rsid w:val="00550933"/>
    <w:rsid w:val="00550C77"/>
    <w:rsid w:val="00550D4C"/>
    <w:rsid w:val="005510ED"/>
    <w:rsid w:val="00551161"/>
    <w:rsid w:val="005518E1"/>
    <w:rsid w:val="005519B3"/>
    <w:rsid w:val="00551EC7"/>
    <w:rsid w:val="00552130"/>
    <w:rsid w:val="005528C5"/>
    <w:rsid w:val="00553953"/>
    <w:rsid w:val="00553A44"/>
    <w:rsid w:val="00554377"/>
    <w:rsid w:val="005545B4"/>
    <w:rsid w:val="005566F1"/>
    <w:rsid w:val="00556710"/>
    <w:rsid w:val="00556B4B"/>
    <w:rsid w:val="00556F1F"/>
    <w:rsid w:val="00557445"/>
    <w:rsid w:val="00557500"/>
    <w:rsid w:val="00557D4F"/>
    <w:rsid w:val="00560762"/>
    <w:rsid w:val="005608CC"/>
    <w:rsid w:val="005609FD"/>
    <w:rsid w:val="00560D5C"/>
    <w:rsid w:val="00560E5B"/>
    <w:rsid w:val="00561248"/>
    <w:rsid w:val="00561304"/>
    <w:rsid w:val="00561DA8"/>
    <w:rsid w:val="0056211A"/>
    <w:rsid w:val="005625E7"/>
    <w:rsid w:val="005626AE"/>
    <w:rsid w:val="00562BD7"/>
    <w:rsid w:val="00562C4A"/>
    <w:rsid w:val="00562D09"/>
    <w:rsid w:val="00562E59"/>
    <w:rsid w:val="005637E4"/>
    <w:rsid w:val="00563A77"/>
    <w:rsid w:val="00563B09"/>
    <w:rsid w:val="00563D31"/>
    <w:rsid w:val="00563DCE"/>
    <w:rsid w:val="005640DC"/>
    <w:rsid w:val="00564372"/>
    <w:rsid w:val="005644BB"/>
    <w:rsid w:val="0056454B"/>
    <w:rsid w:val="00564B85"/>
    <w:rsid w:val="00564C9C"/>
    <w:rsid w:val="00564E3B"/>
    <w:rsid w:val="00564E52"/>
    <w:rsid w:val="00564EFF"/>
    <w:rsid w:val="00564F76"/>
    <w:rsid w:val="005655B9"/>
    <w:rsid w:val="00565BAD"/>
    <w:rsid w:val="00565E37"/>
    <w:rsid w:val="00566075"/>
    <w:rsid w:val="00566946"/>
    <w:rsid w:val="00566BD4"/>
    <w:rsid w:val="00566C45"/>
    <w:rsid w:val="00566C77"/>
    <w:rsid w:val="00567C0F"/>
    <w:rsid w:val="00567D0B"/>
    <w:rsid w:val="00567E71"/>
    <w:rsid w:val="00567F73"/>
    <w:rsid w:val="00570226"/>
    <w:rsid w:val="0057025D"/>
    <w:rsid w:val="005703E0"/>
    <w:rsid w:val="0057185F"/>
    <w:rsid w:val="00572870"/>
    <w:rsid w:val="00572B89"/>
    <w:rsid w:val="00572C79"/>
    <w:rsid w:val="005737B1"/>
    <w:rsid w:val="00574796"/>
    <w:rsid w:val="00574984"/>
    <w:rsid w:val="00574AAA"/>
    <w:rsid w:val="00574C50"/>
    <w:rsid w:val="0057532E"/>
    <w:rsid w:val="0057552A"/>
    <w:rsid w:val="00575542"/>
    <w:rsid w:val="00575AD4"/>
    <w:rsid w:val="00575D72"/>
    <w:rsid w:val="00575DCC"/>
    <w:rsid w:val="00575EEF"/>
    <w:rsid w:val="005760AB"/>
    <w:rsid w:val="0057624E"/>
    <w:rsid w:val="00576553"/>
    <w:rsid w:val="00576A4F"/>
    <w:rsid w:val="00576B29"/>
    <w:rsid w:val="00576D3D"/>
    <w:rsid w:val="00576E53"/>
    <w:rsid w:val="00577077"/>
    <w:rsid w:val="00577BE2"/>
    <w:rsid w:val="0058009C"/>
    <w:rsid w:val="0058010D"/>
    <w:rsid w:val="00580469"/>
    <w:rsid w:val="005806A2"/>
    <w:rsid w:val="00580E40"/>
    <w:rsid w:val="00580F81"/>
    <w:rsid w:val="00581E50"/>
    <w:rsid w:val="0058207A"/>
    <w:rsid w:val="00582D2F"/>
    <w:rsid w:val="00582D37"/>
    <w:rsid w:val="005837EC"/>
    <w:rsid w:val="00583846"/>
    <w:rsid w:val="00583DBE"/>
    <w:rsid w:val="0058413B"/>
    <w:rsid w:val="0058458E"/>
    <w:rsid w:val="005845DA"/>
    <w:rsid w:val="005848F2"/>
    <w:rsid w:val="00584B3F"/>
    <w:rsid w:val="00585113"/>
    <w:rsid w:val="00585285"/>
    <w:rsid w:val="005852BF"/>
    <w:rsid w:val="00585CB4"/>
    <w:rsid w:val="00586240"/>
    <w:rsid w:val="00586509"/>
    <w:rsid w:val="005865D8"/>
    <w:rsid w:val="00586BC6"/>
    <w:rsid w:val="00586ED9"/>
    <w:rsid w:val="0058702C"/>
    <w:rsid w:val="00587581"/>
    <w:rsid w:val="0058777F"/>
    <w:rsid w:val="00587A6E"/>
    <w:rsid w:val="00587B5C"/>
    <w:rsid w:val="00587DCD"/>
    <w:rsid w:val="00587E21"/>
    <w:rsid w:val="005900E1"/>
    <w:rsid w:val="00590203"/>
    <w:rsid w:val="00590BF9"/>
    <w:rsid w:val="00590CB8"/>
    <w:rsid w:val="00591324"/>
    <w:rsid w:val="0059180E"/>
    <w:rsid w:val="0059181C"/>
    <w:rsid w:val="005927A7"/>
    <w:rsid w:val="00592B64"/>
    <w:rsid w:val="005931BF"/>
    <w:rsid w:val="005937B1"/>
    <w:rsid w:val="00593DDB"/>
    <w:rsid w:val="00593EA1"/>
    <w:rsid w:val="0059405E"/>
    <w:rsid w:val="005946EC"/>
    <w:rsid w:val="0059483B"/>
    <w:rsid w:val="00594B25"/>
    <w:rsid w:val="00594CC7"/>
    <w:rsid w:val="00594DA3"/>
    <w:rsid w:val="0059572A"/>
    <w:rsid w:val="00595978"/>
    <w:rsid w:val="005979D0"/>
    <w:rsid w:val="00597BE1"/>
    <w:rsid w:val="005A013F"/>
    <w:rsid w:val="005A08BD"/>
    <w:rsid w:val="005A09DB"/>
    <w:rsid w:val="005A0B15"/>
    <w:rsid w:val="005A1559"/>
    <w:rsid w:val="005A1695"/>
    <w:rsid w:val="005A17B8"/>
    <w:rsid w:val="005A1D9C"/>
    <w:rsid w:val="005A1FA8"/>
    <w:rsid w:val="005A20CD"/>
    <w:rsid w:val="005A2213"/>
    <w:rsid w:val="005A27F3"/>
    <w:rsid w:val="005A2923"/>
    <w:rsid w:val="005A29E5"/>
    <w:rsid w:val="005A2C37"/>
    <w:rsid w:val="005A2F5E"/>
    <w:rsid w:val="005A35EC"/>
    <w:rsid w:val="005A37B3"/>
    <w:rsid w:val="005A3DBE"/>
    <w:rsid w:val="005A4734"/>
    <w:rsid w:val="005A48FE"/>
    <w:rsid w:val="005A51DB"/>
    <w:rsid w:val="005A5F42"/>
    <w:rsid w:val="005A61AF"/>
    <w:rsid w:val="005A6CC7"/>
    <w:rsid w:val="005A7645"/>
    <w:rsid w:val="005A77BE"/>
    <w:rsid w:val="005A78BD"/>
    <w:rsid w:val="005B072F"/>
    <w:rsid w:val="005B0787"/>
    <w:rsid w:val="005B09BC"/>
    <w:rsid w:val="005B0B39"/>
    <w:rsid w:val="005B0DFB"/>
    <w:rsid w:val="005B0F13"/>
    <w:rsid w:val="005B1D1E"/>
    <w:rsid w:val="005B1E96"/>
    <w:rsid w:val="005B2026"/>
    <w:rsid w:val="005B2292"/>
    <w:rsid w:val="005B2373"/>
    <w:rsid w:val="005B2484"/>
    <w:rsid w:val="005B2B6C"/>
    <w:rsid w:val="005B3455"/>
    <w:rsid w:val="005B3987"/>
    <w:rsid w:val="005B3B29"/>
    <w:rsid w:val="005B3BF2"/>
    <w:rsid w:val="005B3C1F"/>
    <w:rsid w:val="005B5669"/>
    <w:rsid w:val="005B5F0D"/>
    <w:rsid w:val="005B6A46"/>
    <w:rsid w:val="005B717A"/>
    <w:rsid w:val="005B7490"/>
    <w:rsid w:val="005C0093"/>
    <w:rsid w:val="005C0DA9"/>
    <w:rsid w:val="005C1125"/>
    <w:rsid w:val="005C12B9"/>
    <w:rsid w:val="005C1785"/>
    <w:rsid w:val="005C1D56"/>
    <w:rsid w:val="005C1E49"/>
    <w:rsid w:val="005C2875"/>
    <w:rsid w:val="005C29F5"/>
    <w:rsid w:val="005C2AF2"/>
    <w:rsid w:val="005C2C9C"/>
    <w:rsid w:val="005C31B8"/>
    <w:rsid w:val="005C3450"/>
    <w:rsid w:val="005C4B44"/>
    <w:rsid w:val="005C59CD"/>
    <w:rsid w:val="005C59E4"/>
    <w:rsid w:val="005C5DEA"/>
    <w:rsid w:val="005C5F7C"/>
    <w:rsid w:val="005C6A57"/>
    <w:rsid w:val="005C6A60"/>
    <w:rsid w:val="005C6C01"/>
    <w:rsid w:val="005C7645"/>
    <w:rsid w:val="005C76D5"/>
    <w:rsid w:val="005D0866"/>
    <w:rsid w:val="005D150E"/>
    <w:rsid w:val="005D1D79"/>
    <w:rsid w:val="005D2050"/>
    <w:rsid w:val="005D20AD"/>
    <w:rsid w:val="005D23CA"/>
    <w:rsid w:val="005D2403"/>
    <w:rsid w:val="005D3470"/>
    <w:rsid w:val="005D3DAA"/>
    <w:rsid w:val="005D3FDC"/>
    <w:rsid w:val="005D44DE"/>
    <w:rsid w:val="005D50F1"/>
    <w:rsid w:val="005D5302"/>
    <w:rsid w:val="005D54CC"/>
    <w:rsid w:val="005D58F6"/>
    <w:rsid w:val="005D5CD9"/>
    <w:rsid w:val="005D6362"/>
    <w:rsid w:val="005D6470"/>
    <w:rsid w:val="005D666D"/>
    <w:rsid w:val="005D6BEC"/>
    <w:rsid w:val="005D6CC3"/>
    <w:rsid w:val="005D7260"/>
    <w:rsid w:val="005D74C7"/>
    <w:rsid w:val="005D7DD6"/>
    <w:rsid w:val="005D7E91"/>
    <w:rsid w:val="005E00D0"/>
    <w:rsid w:val="005E0166"/>
    <w:rsid w:val="005E01B8"/>
    <w:rsid w:val="005E0976"/>
    <w:rsid w:val="005E1388"/>
    <w:rsid w:val="005E15AD"/>
    <w:rsid w:val="005E1959"/>
    <w:rsid w:val="005E19C6"/>
    <w:rsid w:val="005E1A28"/>
    <w:rsid w:val="005E1FD0"/>
    <w:rsid w:val="005E2015"/>
    <w:rsid w:val="005E243E"/>
    <w:rsid w:val="005E27E9"/>
    <w:rsid w:val="005E2D59"/>
    <w:rsid w:val="005E2FF6"/>
    <w:rsid w:val="005E3948"/>
    <w:rsid w:val="005E39A7"/>
    <w:rsid w:val="005E4584"/>
    <w:rsid w:val="005E45D6"/>
    <w:rsid w:val="005E4AD1"/>
    <w:rsid w:val="005E4D90"/>
    <w:rsid w:val="005E4F2A"/>
    <w:rsid w:val="005E56D0"/>
    <w:rsid w:val="005E5758"/>
    <w:rsid w:val="005E5AC9"/>
    <w:rsid w:val="005E5CEB"/>
    <w:rsid w:val="005E6223"/>
    <w:rsid w:val="005E676F"/>
    <w:rsid w:val="005E6D4B"/>
    <w:rsid w:val="005E6E2A"/>
    <w:rsid w:val="005E72D9"/>
    <w:rsid w:val="005F0106"/>
    <w:rsid w:val="005F02F6"/>
    <w:rsid w:val="005F0330"/>
    <w:rsid w:val="005F054B"/>
    <w:rsid w:val="005F11AA"/>
    <w:rsid w:val="005F1740"/>
    <w:rsid w:val="005F177F"/>
    <w:rsid w:val="005F1E17"/>
    <w:rsid w:val="005F260F"/>
    <w:rsid w:val="005F274D"/>
    <w:rsid w:val="005F29DB"/>
    <w:rsid w:val="005F3280"/>
    <w:rsid w:val="005F37F1"/>
    <w:rsid w:val="005F3E87"/>
    <w:rsid w:val="005F4223"/>
    <w:rsid w:val="005F47D3"/>
    <w:rsid w:val="005F4A17"/>
    <w:rsid w:val="005F552F"/>
    <w:rsid w:val="005F577A"/>
    <w:rsid w:val="005F62A4"/>
    <w:rsid w:val="005F66D2"/>
    <w:rsid w:val="005F6AF0"/>
    <w:rsid w:val="005F6EDC"/>
    <w:rsid w:val="005F7102"/>
    <w:rsid w:val="005F722A"/>
    <w:rsid w:val="005F7579"/>
    <w:rsid w:val="005F76F7"/>
    <w:rsid w:val="005F7D42"/>
    <w:rsid w:val="005F7D7E"/>
    <w:rsid w:val="006002B5"/>
    <w:rsid w:val="006004D0"/>
    <w:rsid w:val="00600655"/>
    <w:rsid w:val="0060091A"/>
    <w:rsid w:val="00600951"/>
    <w:rsid w:val="006009FB"/>
    <w:rsid w:val="00600D87"/>
    <w:rsid w:val="0060164C"/>
    <w:rsid w:val="00601A9E"/>
    <w:rsid w:val="00601B84"/>
    <w:rsid w:val="00601FC7"/>
    <w:rsid w:val="006023AC"/>
    <w:rsid w:val="006023BC"/>
    <w:rsid w:val="0060241F"/>
    <w:rsid w:val="006029AB"/>
    <w:rsid w:val="00603F48"/>
    <w:rsid w:val="00603F8A"/>
    <w:rsid w:val="0060413D"/>
    <w:rsid w:val="006046BF"/>
    <w:rsid w:val="0060490E"/>
    <w:rsid w:val="00605311"/>
    <w:rsid w:val="006053AD"/>
    <w:rsid w:val="00605DCF"/>
    <w:rsid w:val="00606209"/>
    <w:rsid w:val="00606444"/>
    <w:rsid w:val="0060669D"/>
    <w:rsid w:val="006067EF"/>
    <w:rsid w:val="00606F88"/>
    <w:rsid w:val="00607D8C"/>
    <w:rsid w:val="00607EC6"/>
    <w:rsid w:val="0061019D"/>
    <w:rsid w:val="006104EE"/>
    <w:rsid w:val="006122C6"/>
    <w:rsid w:val="00612387"/>
    <w:rsid w:val="0061263D"/>
    <w:rsid w:val="00612739"/>
    <w:rsid w:val="00612C82"/>
    <w:rsid w:val="00612CE7"/>
    <w:rsid w:val="00612D45"/>
    <w:rsid w:val="00612F4A"/>
    <w:rsid w:val="0061308E"/>
    <w:rsid w:val="006134B5"/>
    <w:rsid w:val="0061370E"/>
    <w:rsid w:val="006139DA"/>
    <w:rsid w:val="00613A2B"/>
    <w:rsid w:val="00613FBA"/>
    <w:rsid w:val="006140C5"/>
    <w:rsid w:val="00614209"/>
    <w:rsid w:val="0061463A"/>
    <w:rsid w:val="00614951"/>
    <w:rsid w:val="00614F40"/>
    <w:rsid w:val="00615D01"/>
    <w:rsid w:val="006164A5"/>
    <w:rsid w:val="00616774"/>
    <w:rsid w:val="00616AFC"/>
    <w:rsid w:val="00616DEE"/>
    <w:rsid w:val="00617062"/>
    <w:rsid w:val="006173F0"/>
    <w:rsid w:val="006176F0"/>
    <w:rsid w:val="00617AEC"/>
    <w:rsid w:val="00617DF2"/>
    <w:rsid w:val="00620225"/>
    <w:rsid w:val="006206D2"/>
    <w:rsid w:val="006207BD"/>
    <w:rsid w:val="00622595"/>
    <w:rsid w:val="00622682"/>
    <w:rsid w:val="006227D7"/>
    <w:rsid w:val="006227F6"/>
    <w:rsid w:val="00622A17"/>
    <w:rsid w:val="00622FD8"/>
    <w:rsid w:val="006231F7"/>
    <w:rsid w:val="006238A4"/>
    <w:rsid w:val="00624CAD"/>
    <w:rsid w:val="00624E57"/>
    <w:rsid w:val="00625205"/>
    <w:rsid w:val="00625D34"/>
    <w:rsid w:val="006268D3"/>
    <w:rsid w:val="00626947"/>
    <w:rsid w:val="00626949"/>
    <w:rsid w:val="00626AF3"/>
    <w:rsid w:val="00626BF5"/>
    <w:rsid w:val="00627077"/>
    <w:rsid w:val="006270D6"/>
    <w:rsid w:val="00627622"/>
    <w:rsid w:val="006277E4"/>
    <w:rsid w:val="00627C08"/>
    <w:rsid w:val="00627CF2"/>
    <w:rsid w:val="00627D40"/>
    <w:rsid w:val="00627D6F"/>
    <w:rsid w:val="00630B3A"/>
    <w:rsid w:val="00630CC9"/>
    <w:rsid w:val="0063148B"/>
    <w:rsid w:val="00631740"/>
    <w:rsid w:val="006326CA"/>
    <w:rsid w:val="00632BE4"/>
    <w:rsid w:val="00632C8B"/>
    <w:rsid w:val="00633032"/>
    <w:rsid w:val="00633771"/>
    <w:rsid w:val="006338AD"/>
    <w:rsid w:val="00633A22"/>
    <w:rsid w:val="00633CE7"/>
    <w:rsid w:val="00634039"/>
    <w:rsid w:val="0063468B"/>
    <w:rsid w:val="00634852"/>
    <w:rsid w:val="0063565F"/>
    <w:rsid w:val="00635879"/>
    <w:rsid w:val="00635C5C"/>
    <w:rsid w:val="00635E37"/>
    <w:rsid w:val="00636296"/>
    <w:rsid w:val="006364A8"/>
    <w:rsid w:val="006369EB"/>
    <w:rsid w:val="00636AAA"/>
    <w:rsid w:val="00636AC5"/>
    <w:rsid w:val="00636E1F"/>
    <w:rsid w:val="00636E88"/>
    <w:rsid w:val="00636F24"/>
    <w:rsid w:val="006371D4"/>
    <w:rsid w:val="0063751D"/>
    <w:rsid w:val="00637878"/>
    <w:rsid w:val="00637F69"/>
    <w:rsid w:val="0064002E"/>
    <w:rsid w:val="0064070E"/>
    <w:rsid w:val="006407AB"/>
    <w:rsid w:val="00640A62"/>
    <w:rsid w:val="00640C33"/>
    <w:rsid w:val="00640D1D"/>
    <w:rsid w:val="00640DBF"/>
    <w:rsid w:val="0064253B"/>
    <w:rsid w:val="006428C1"/>
    <w:rsid w:val="006430CC"/>
    <w:rsid w:val="006432E9"/>
    <w:rsid w:val="006434F8"/>
    <w:rsid w:val="00643FBB"/>
    <w:rsid w:val="0064425D"/>
    <w:rsid w:val="00644328"/>
    <w:rsid w:val="00644782"/>
    <w:rsid w:val="0064478E"/>
    <w:rsid w:val="00644BED"/>
    <w:rsid w:val="00645531"/>
    <w:rsid w:val="006455DD"/>
    <w:rsid w:val="0064573B"/>
    <w:rsid w:val="00645798"/>
    <w:rsid w:val="00645B46"/>
    <w:rsid w:val="00645C87"/>
    <w:rsid w:val="00645F62"/>
    <w:rsid w:val="006469B0"/>
    <w:rsid w:val="00647003"/>
    <w:rsid w:val="0064703F"/>
    <w:rsid w:val="006474CD"/>
    <w:rsid w:val="00647788"/>
    <w:rsid w:val="006477F3"/>
    <w:rsid w:val="0065029E"/>
    <w:rsid w:val="00650509"/>
    <w:rsid w:val="00650B12"/>
    <w:rsid w:val="006518A6"/>
    <w:rsid w:val="00652212"/>
    <w:rsid w:val="00652759"/>
    <w:rsid w:val="00652D5D"/>
    <w:rsid w:val="00652F15"/>
    <w:rsid w:val="00653479"/>
    <w:rsid w:val="006539FC"/>
    <w:rsid w:val="00653B17"/>
    <w:rsid w:val="006541A3"/>
    <w:rsid w:val="006544CB"/>
    <w:rsid w:val="006545F3"/>
    <w:rsid w:val="00654764"/>
    <w:rsid w:val="00654946"/>
    <w:rsid w:val="00654F04"/>
    <w:rsid w:val="006552BD"/>
    <w:rsid w:val="00655AB5"/>
    <w:rsid w:val="00655F27"/>
    <w:rsid w:val="0065629B"/>
    <w:rsid w:val="00656C51"/>
    <w:rsid w:val="00656D2E"/>
    <w:rsid w:val="00656DBE"/>
    <w:rsid w:val="00657D82"/>
    <w:rsid w:val="00657F4E"/>
    <w:rsid w:val="00660491"/>
    <w:rsid w:val="006609A7"/>
    <w:rsid w:val="00661220"/>
    <w:rsid w:val="00661458"/>
    <w:rsid w:val="00661769"/>
    <w:rsid w:val="00661B40"/>
    <w:rsid w:val="00662C46"/>
    <w:rsid w:val="00662D4B"/>
    <w:rsid w:val="00662D60"/>
    <w:rsid w:val="00662F78"/>
    <w:rsid w:val="00664E00"/>
    <w:rsid w:val="00664F7C"/>
    <w:rsid w:val="00665212"/>
    <w:rsid w:val="00665425"/>
    <w:rsid w:val="006655D4"/>
    <w:rsid w:val="006663B4"/>
    <w:rsid w:val="0066676F"/>
    <w:rsid w:val="00666966"/>
    <w:rsid w:val="00666A95"/>
    <w:rsid w:val="00666B91"/>
    <w:rsid w:val="00666ED5"/>
    <w:rsid w:val="006671BA"/>
    <w:rsid w:val="006701AE"/>
    <w:rsid w:val="0067035A"/>
    <w:rsid w:val="006705E6"/>
    <w:rsid w:val="00670609"/>
    <w:rsid w:val="00670685"/>
    <w:rsid w:val="00670859"/>
    <w:rsid w:val="00670BA6"/>
    <w:rsid w:val="00670C19"/>
    <w:rsid w:val="00670EB3"/>
    <w:rsid w:val="00671334"/>
    <w:rsid w:val="0067137A"/>
    <w:rsid w:val="006719D5"/>
    <w:rsid w:val="006724DD"/>
    <w:rsid w:val="006726E6"/>
    <w:rsid w:val="00672B00"/>
    <w:rsid w:val="00672B47"/>
    <w:rsid w:val="00672D6B"/>
    <w:rsid w:val="0067351D"/>
    <w:rsid w:val="00673DCD"/>
    <w:rsid w:val="00673F32"/>
    <w:rsid w:val="00674026"/>
    <w:rsid w:val="00674D18"/>
    <w:rsid w:val="00674D2D"/>
    <w:rsid w:val="00674E2B"/>
    <w:rsid w:val="00675651"/>
    <w:rsid w:val="006758BE"/>
    <w:rsid w:val="00675CE1"/>
    <w:rsid w:val="00675F44"/>
    <w:rsid w:val="00675FF5"/>
    <w:rsid w:val="006766B5"/>
    <w:rsid w:val="00676BD8"/>
    <w:rsid w:val="00676FA1"/>
    <w:rsid w:val="0067725E"/>
    <w:rsid w:val="006773D1"/>
    <w:rsid w:val="00677450"/>
    <w:rsid w:val="006800A9"/>
    <w:rsid w:val="00680700"/>
    <w:rsid w:val="0068108F"/>
    <w:rsid w:val="006813C3"/>
    <w:rsid w:val="0068143D"/>
    <w:rsid w:val="00681577"/>
    <w:rsid w:val="0068183E"/>
    <w:rsid w:val="00681A69"/>
    <w:rsid w:val="00681C4B"/>
    <w:rsid w:val="00681DB5"/>
    <w:rsid w:val="00682769"/>
    <w:rsid w:val="006835DD"/>
    <w:rsid w:val="00683785"/>
    <w:rsid w:val="006837BA"/>
    <w:rsid w:val="00683859"/>
    <w:rsid w:val="006838B5"/>
    <w:rsid w:val="00683FAB"/>
    <w:rsid w:val="00684ADC"/>
    <w:rsid w:val="00684B6A"/>
    <w:rsid w:val="006851EB"/>
    <w:rsid w:val="006855C2"/>
    <w:rsid w:val="006856ED"/>
    <w:rsid w:val="00686907"/>
    <w:rsid w:val="00687C69"/>
    <w:rsid w:val="00690075"/>
    <w:rsid w:val="006906A9"/>
    <w:rsid w:val="00691627"/>
    <w:rsid w:val="00691879"/>
    <w:rsid w:val="00691FD4"/>
    <w:rsid w:val="00692335"/>
    <w:rsid w:val="0069275B"/>
    <w:rsid w:val="00692961"/>
    <w:rsid w:val="00692BB9"/>
    <w:rsid w:val="00692E77"/>
    <w:rsid w:val="00693D5A"/>
    <w:rsid w:val="00693DED"/>
    <w:rsid w:val="00694009"/>
    <w:rsid w:val="00694AF2"/>
    <w:rsid w:val="00695126"/>
    <w:rsid w:val="006951CD"/>
    <w:rsid w:val="00695678"/>
    <w:rsid w:val="006957CD"/>
    <w:rsid w:val="006958B3"/>
    <w:rsid w:val="00695B80"/>
    <w:rsid w:val="00695EA2"/>
    <w:rsid w:val="00695EE8"/>
    <w:rsid w:val="00695F04"/>
    <w:rsid w:val="006964E2"/>
    <w:rsid w:val="006968A5"/>
    <w:rsid w:val="00696B6D"/>
    <w:rsid w:val="006975B5"/>
    <w:rsid w:val="00697ADC"/>
    <w:rsid w:val="006A00F1"/>
    <w:rsid w:val="006A03CF"/>
    <w:rsid w:val="006A1384"/>
    <w:rsid w:val="006A1409"/>
    <w:rsid w:val="006A1EE3"/>
    <w:rsid w:val="006A1F39"/>
    <w:rsid w:val="006A2413"/>
    <w:rsid w:val="006A2649"/>
    <w:rsid w:val="006A3981"/>
    <w:rsid w:val="006A3BEA"/>
    <w:rsid w:val="006A3D5C"/>
    <w:rsid w:val="006A4315"/>
    <w:rsid w:val="006A4B86"/>
    <w:rsid w:val="006A55A0"/>
    <w:rsid w:val="006A5838"/>
    <w:rsid w:val="006A5BF3"/>
    <w:rsid w:val="006A607C"/>
    <w:rsid w:val="006A61A1"/>
    <w:rsid w:val="006A64AB"/>
    <w:rsid w:val="006A67B3"/>
    <w:rsid w:val="006A67E3"/>
    <w:rsid w:val="006A69E3"/>
    <w:rsid w:val="006A7A2A"/>
    <w:rsid w:val="006A7A34"/>
    <w:rsid w:val="006A7F11"/>
    <w:rsid w:val="006A7F32"/>
    <w:rsid w:val="006B08B0"/>
    <w:rsid w:val="006B11C9"/>
    <w:rsid w:val="006B1879"/>
    <w:rsid w:val="006B1E57"/>
    <w:rsid w:val="006B24B6"/>
    <w:rsid w:val="006B2B68"/>
    <w:rsid w:val="006B2B76"/>
    <w:rsid w:val="006B2C03"/>
    <w:rsid w:val="006B2CE4"/>
    <w:rsid w:val="006B2CE6"/>
    <w:rsid w:val="006B2D85"/>
    <w:rsid w:val="006B2DBC"/>
    <w:rsid w:val="006B2E73"/>
    <w:rsid w:val="006B30EF"/>
    <w:rsid w:val="006B399C"/>
    <w:rsid w:val="006B3C38"/>
    <w:rsid w:val="006B3E15"/>
    <w:rsid w:val="006B3E3C"/>
    <w:rsid w:val="006B3E9E"/>
    <w:rsid w:val="006B4520"/>
    <w:rsid w:val="006B4A27"/>
    <w:rsid w:val="006B4ACA"/>
    <w:rsid w:val="006B4FA9"/>
    <w:rsid w:val="006B537F"/>
    <w:rsid w:val="006B5637"/>
    <w:rsid w:val="006B5694"/>
    <w:rsid w:val="006B63C3"/>
    <w:rsid w:val="006B754A"/>
    <w:rsid w:val="006B7A98"/>
    <w:rsid w:val="006B7DCE"/>
    <w:rsid w:val="006C00CA"/>
    <w:rsid w:val="006C0365"/>
    <w:rsid w:val="006C0A57"/>
    <w:rsid w:val="006C1C93"/>
    <w:rsid w:val="006C2390"/>
    <w:rsid w:val="006C2744"/>
    <w:rsid w:val="006C28F8"/>
    <w:rsid w:val="006C2F83"/>
    <w:rsid w:val="006C31FA"/>
    <w:rsid w:val="006C3303"/>
    <w:rsid w:val="006C3327"/>
    <w:rsid w:val="006C3E6D"/>
    <w:rsid w:val="006C45AE"/>
    <w:rsid w:val="006C4B86"/>
    <w:rsid w:val="006C4D1F"/>
    <w:rsid w:val="006C5037"/>
    <w:rsid w:val="006C5802"/>
    <w:rsid w:val="006C59AF"/>
    <w:rsid w:val="006C5C5C"/>
    <w:rsid w:val="006C5E18"/>
    <w:rsid w:val="006C6225"/>
    <w:rsid w:val="006C6880"/>
    <w:rsid w:val="006C74AA"/>
    <w:rsid w:val="006D03D1"/>
    <w:rsid w:val="006D0455"/>
    <w:rsid w:val="006D0761"/>
    <w:rsid w:val="006D10B2"/>
    <w:rsid w:val="006D16B3"/>
    <w:rsid w:val="006D1DE1"/>
    <w:rsid w:val="006D2291"/>
    <w:rsid w:val="006D2351"/>
    <w:rsid w:val="006D2768"/>
    <w:rsid w:val="006D2AB8"/>
    <w:rsid w:val="006D34D4"/>
    <w:rsid w:val="006D35F5"/>
    <w:rsid w:val="006D3C83"/>
    <w:rsid w:val="006D3D94"/>
    <w:rsid w:val="006D4A6F"/>
    <w:rsid w:val="006D50C2"/>
    <w:rsid w:val="006D5C88"/>
    <w:rsid w:val="006D5E27"/>
    <w:rsid w:val="006D5F84"/>
    <w:rsid w:val="006D5FA3"/>
    <w:rsid w:val="006D5FFE"/>
    <w:rsid w:val="006D6691"/>
    <w:rsid w:val="006D6935"/>
    <w:rsid w:val="006D699B"/>
    <w:rsid w:val="006D6A94"/>
    <w:rsid w:val="006D70FD"/>
    <w:rsid w:val="006D7364"/>
    <w:rsid w:val="006D73A5"/>
    <w:rsid w:val="006D7D3C"/>
    <w:rsid w:val="006D7E99"/>
    <w:rsid w:val="006D7FDC"/>
    <w:rsid w:val="006E020E"/>
    <w:rsid w:val="006E0684"/>
    <w:rsid w:val="006E06A9"/>
    <w:rsid w:val="006E089B"/>
    <w:rsid w:val="006E102A"/>
    <w:rsid w:val="006E1D9A"/>
    <w:rsid w:val="006E1F6B"/>
    <w:rsid w:val="006E207C"/>
    <w:rsid w:val="006E22A0"/>
    <w:rsid w:val="006E33B0"/>
    <w:rsid w:val="006E389E"/>
    <w:rsid w:val="006E38E3"/>
    <w:rsid w:val="006E3A81"/>
    <w:rsid w:val="006E3A96"/>
    <w:rsid w:val="006E40E5"/>
    <w:rsid w:val="006E49C7"/>
    <w:rsid w:val="006E50D6"/>
    <w:rsid w:val="006E523E"/>
    <w:rsid w:val="006E544E"/>
    <w:rsid w:val="006E546B"/>
    <w:rsid w:val="006E5AA7"/>
    <w:rsid w:val="006E5BB4"/>
    <w:rsid w:val="006E5CE2"/>
    <w:rsid w:val="006E607E"/>
    <w:rsid w:val="006E6929"/>
    <w:rsid w:val="006E7723"/>
    <w:rsid w:val="006E7B5B"/>
    <w:rsid w:val="006E7D14"/>
    <w:rsid w:val="006F0567"/>
    <w:rsid w:val="006F0710"/>
    <w:rsid w:val="006F0E63"/>
    <w:rsid w:val="006F0FD4"/>
    <w:rsid w:val="006F1148"/>
    <w:rsid w:val="006F17B1"/>
    <w:rsid w:val="006F1F6E"/>
    <w:rsid w:val="006F215C"/>
    <w:rsid w:val="006F2619"/>
    <w:rsid w:val="006F28D5"/>
    <w:rsid w:val="006F36BD"/>
    <w:rsid w:val="006F394E"/>
    <w:rsid w:val="006F3B63"/>
    <w:rsid w:val="006F3C18"/>
    <w:rsid w:val="006F3CCF"/>
    <w:rsid w:val="006F3FD2"/>
    <w:rsid w:val="006F42C5"/>
    <w:rsid w:val="006F433E"/>
    <w:rsid w:val="006F4B52"/>
    <w:rsid w:val="006F4F82"/>
    <w:rsid w:val="006F5049"/>
    <w:rsid w:val="006F54DE"/>
    <w:rsid w:val="006F5A2E"/>
    <w:rsid w:val="006F5BFE"/>
    <w:rsid w:val="006F5D8D"/>
    <w:rsid w:val="006F5F81"/>
    <w:rsid w:val="006F62C5"/>
    <w:rsid w:val="006F67FE"/>
    <w:rsid w:val="006F710C"/>
    <w:rsid w:val="006F7A6D"/>
    <w:rsid w:val="006F7B15"/>
    <w:rsid w:val="006F7B31"/>
    <w:rsid w:val="0070055A"/>
    <w:rsid w:val="00700BEB"/>
    <w:rsid w:val="00701207"/>
    <w:rsid w:val="00701267"/>
    <w:rsid w:val="00701C1F"/>
    <w:rsid w:val="00701D54"/>
    <w:rsid w:val="00702B90"/>
    <w:rsid w:val="00702D0B"/>
    <w:rsid w:val="00702EC2"/>
    <w:rsid w:val="0070325E"/>
    <w:rsid w:val="007034C7"/>
    <w:rsid w:val="00704122"/>
    <w:rsid w:val="007043A3"/>
    <w:rsid w:val="00704B1A"/>
    <w:rsid w:val="00704B9A"/>
    <w:rsid w:val="00704DE3"/>
    <w:rsid w:val="00705604"/>
    <w:rsid w:val="00705DEA"/>
    <w:rsid w:val="00705F8C"/>
    <w:rsid w:val="007067BF"/>
    <w:rsid w:val="00706DB2"/>
    <w:rsid w:val="0070716E"/>
    <w:rsid w:val="007072DE"/>
    <w:rsid w:val="007079C0"/>
    <w:rsid w:val="00707E47"/>
    <w:rsid w:val="00710395"/>
    <w:rsid w:val="007106D3"/>
    <w:rsid w:val="0071079B"/>
    <w:rsid w:val="00710B59"/>
    <w:rsid w:val="00710CD4"/>
    <w:rsid w:val="00711256"/>
    <w:rsid w:val="007116F6"/>
    <w:rsid w:val="007119BE"/>
    <w:rsid w:val="00711EEE"/>
    <w:rsid w:val="007120D0"/>
    <w:rsid w:val="0071282E"/>
    <w:rsid w:val="0071297B"/>
    <w:rsid w:val="00712A5E"/>
    <w:rsid w:val="00712B67"/>
    <w:rsid w:val="00712C06"/>
    <w:rsid w:val="00713908"/>
    <w:rsid w:val="00713C3B"/>
    <w:rsid w:val="00713F48"/>
    <w:rsid w:val="007144CA"/>
    <w:rsid w:val="00714C0F"/>
    <w:rsid w:val="00714FFD"/>
    <w:rsid w:val="00715238"/>
    <w:rsid w:val="0071546C"/>
    <w:rsid w:val="007154C0"/>
    <w:rsid w:val="0071578B"/>
    <w:rsid w:val="007157B0"/>
    <w:rsid w:val="00715B59"/>
    <w:rsid w:val="00715F52"/>
    <w:rsid w:val="00716B2E"/>
    <w:rsid w:val="00716DC7"/>
    <w:rsid w:val="00716E70"/>
    <w:rsid w:val="00716F4F"/>
    <w:rsid w:val="007171DE"/>
    <w:rsid w:val="007177B3"/>
    <w:rsid w:val="00717863"/>
    <w:rsid w:val="0072074A"/>
    <w:rsid w:val="0072147C"/>
    <w:rsid w:val="00721F6C"/>
    <w:rsid w:val="0072234C"/>
    <w:rsid w:val="00722764"/>
    <w:rsid w:val="007228BE"/>
    <w:rsid w:val="00723128"/>
    <w:rsid w:val="00723505"/>
    <w:rsid w:val="00723E9E"/>
    <w:rsid w:val="00723EB6"/>
    <w:rsid w:val="007246A8"/>
    <w:rsid w:val="00724A38"/>
    <w:rsid w:val="00724D3D"/>
    <w:rsid w:val="00725A5C"/>
    <w:rsid w:val="00725D90"/>
    <w:rsid w:val="007261AE"/>
    <w:rsid w:val="0072629D"/>
    <w:rsid w:val="00726C8F"/>
    <w:rsid w:val="00726FF3"/>
    <w:rsid w:val="00727993"/>
    <w:rsid w:val="00727A55"/>
    <w:rsid w:val="007304A4"/>
    <w:rsid w:val="007307D2"/>
    <w:rsid w:val="00730A03"/>
    <w:rsid w:val="00731054"/>
    <w:rsid w:val="00731145"/>
    <w:rsid w:val="007319C6"/>
    <w:rsid w:val="00731A20"/>
    <w:rsid w:val="00731C00"/>
    <w:rsid w:val="00731E57"/>
    <w:rsid w:val="00731FDC"/>
    <w:rsid w:val="007330B6"/>
    <w:rsid w:val="00733235"/>
    <w:rsid w:val="00733385"/>
    <w:rsid w:val="00733863"/>
    <w:rsid w:val="00733918"/>
    <w:rsid w:val="00733CFA"/>
    <w:rsid w:val="00734539"/>
    <w:rsid w:val="007345FD"/>
    <w:rsid w:val="007349FD"/>
    <w:rsid w:val="00734ED1"/>
    <w:rsid w:val="00735175"/>
    <w:rsid w:val="00735194"/>
    <w:rsid w:val="00735775"/>
    <w:rsid w:val="00735C12"/>
    <w:rsid w:val="00735F8B"/>
    <w:rsid w:val="00736B5A"/>
    <w:rsid w:val="00736D4D"/>
    <w:rsid w:val="00736E59"/>
    <w:rsid w:val="00736F8B"/>
    <w:rsid w:val="007375EF"/>
    <w:rsid w:val="00737614"/>
    <w:rsid w:val="007378F4"/>
    <w:rsid w:val="00740BE8"/>
    <w:rsid w:val="00740D3A"/>
    <w:rsid w:val="00741496"/>
    <w:rsid w:val="00741AB4"/>
    <w:rsid w:val="00741EE8"/>
    <w:rsid w:val="00742002"/>
    <w:rsid w:val="007427B4"/>
    <w:rsid w:val="00742A45"/>
    <w:rsid w:val="0074372D"/>
    <w:rsid w:val="00743732"/>
    <w:rsid w:val="00744977"/>
    <w:rsid w:val="00744ADB"/>
    <w:rsid w:val="00744B18"/>
    <w:rsid w:val="007453F9"/>
    <w:rsid w:val="00745C4C"/>
    <w:rsid w:val="00746809"/>
    <w:rsid w:val="00746FFC"/>
    <w:rsid w:val="007479AF"/>
    <w:rsid w:val="00747CB6"/>
    <w:rsid w:val="00747DA6"/>
    <w:rsid w:val="007509C4"/>
    <w:rsid w:val="0075107E"/>
    <w:rsid w:val="00751701"/>
    <w:rsid w:val="00751D35"/>
    <w:rsid w:val="007520B8"/>
    <w:rsid w:val="0075276B"/>
    <w:rsid w:val="00752787"/>
    <w:rsid w:val="00752983"/>
    <w:rsid w:val="00752B20"/>
    <w:rsid w:val="00752D09"/>
    <w:rsid w:val="007536A2"/>
    <w:rsid w:val="00754C38"/>
    <w:rsid w:val="00754E55"/>
    <w:rsid w:val="00754FF6"/>
    <w:rsid w:val="007559BB"/>
    <w:rsid w:val="00755C94"/>
    <w:rsid w:val="00755F7F"/>
    <w:rsid w:val="0075620F"/>
    <w:rsid w:val="0075684D"/>
    <w:rsid w:val="00756FE3"/>
    <w:rsid w:val="0075746E"/>
    <w:rsid w:val="007579A8"/>
    <w:rsid w:val="00760BF2"/>
    <w:rsid w:val="00760D32"/>
    <w:rsid w:val="00760EAC"/>
    <w:rsid w:val="00760F24"/>
    <w:rsid w:val="00761469"/>
    <w:rsid w:val="00761516"/>
    <w:rsid w:val="0076181F"/>
    <w:rsid w:val="007618D6"/>
    <w:rsid w:val="00761BC5"/>
    <w:rsid w:val="00761C5E"/>
    <w:rsid w:val="0076215C"/>
    <w:rsid w:val="00762386"/>
    <w:rsid w:val="007629F6"/>
    <w:rsid w:val="007631C1"/>
    <w:rsid w:val="007655D3"/>
    <w:rsid w:val="0076568E"/>
    <w:rsid w:val="007659AA"/>
    <w:rsid w:val="00765B32"/>
    <w:rsid w:val="00765BEA"/>
    <w:rsid w:val="00766CA2"/>
    <w:rsid w:val="00766EAC"/>
    <w:rsid w:val="00766F58"/>
    <w:rsid w:val="00767462"/>
    <w:rsid w:val="0076757F"/>
    <w:rsid w:val="0076762F"/>
    <w:rsid w:val="00767766"/>
    <w:rsid w:val="007679D5"/>
    <w:rsid w:val="007701A9"/>
    <w:rsid w:val="0077059E"/>
    <w:rsid w:val="00770E0A"/>
    <w:rsid w:val="00771206"/>
    <w:rsid w:val="00771390"/>
    <w:rsid w:val="0077155E"/>
    <w:rsid w:val="00771BD4"/>
    <w:rsid w:val="00772185"/>
    <w:rsid w:val="0077226C"/>
    <w:rsid w:val="007722C5"/>
    <w:rsid w:val="00772480"/>
    <w:rsid w:val="007724BB"/>
    <w:rsid w:val="007725AD"/>
    <w:rsid w:val="007726FD"/>
    <w:rsid w:val="00773116"/>
    <w:rsid w:val="0077311C"/>
    <w:rsid w:val="00773312"/>
    <w:rsid w:val="0077365B"/>
    <w:rsid w:val="00773947"/>
    <w:rsid w:val="007740BD"/>
    <w:rsid w:val="007744C1"/>
    <w:rsid w:val="007748E0"/>
    <w:rsid w:val="00774B36"/>
    <w:rsid w:val="00775355"/>
    <w:rsid w:val="00775453"/>
    <w:rsid w:val="0077588E"/>
    <w:rsid w:val="007762EB"/>
    <w:rsid w:val="00776D82"/>
    <w:rsid w:val="00777BA0"/>
    <w:rsid w:val="00780341"/>
    <w:rsid w:val="007815E1"/>
    <w:rsid w:val="0078164D"/>
    <w:rsid w:val="007817D3"/>
    <w:rsid w:val="00781CAB"/>
    <w:rsid w:val="00781CB3"/>
    <w:rsid w:val="0078239A"/>
    <w:rsid w:val="00782986"/>
    <w:rsid w:val="00782ABF"/>
    <w:rsid w:val="00782D1D"/>
    <w:rsid w:val="007830E1"/>
    <w:rsid w:val="00784789"/>
    <w:rsid w:val="00785476"/>
    <w:rsid w:val="007855A2"/>
    <w:rsid w:val="00785D39"/>
    <w:rsid w:val="007862E5"/>
    <w:rsid w:val="007863F1"/>
    <w:rsid w:val="007872B5"/>
    <w:rsid w:val="007877E8"/>
    <w:rsid w:val="00787821"/>
    <w:rsid w:val="00787A8A"/>
    <w:rsid w:val="00790AE1"/>
    <w:rsid w:val="007910F8"/>
    <w:rsid w:val="0079152B"/>
    <w:rsid w:val="00791799"/>
    <w:rsid w:val="00791823"/>
    <w:rsid w:val="007919D3"/>
    <w:rsid w:val="00792153"/>
    <w:rsid w:val="00792317"/>
    <w:rsid w:val="00792676"/>
    <w:rsid w:val="00792B82"/>
    <w:rsid w:val="00792FC9"/>
    <w:rsid w:val="007935E6"/>
    <w:rsid w:val="00793C6D"/>
    <w:rsid w:val="00794028"/>
    <w:rsid w:val="00794063"/>
    <w:rsid w:val="00794268"/>
    <w:rsid w:val="00794820"/>
    <w:rsid w:val="00794C30"/>
    <w:rsid w:val="00794EBE"/>
    <w:rsid w:val="00795265"/>
    <w:rsid w:val="007952C5"/>
    <w:rsid w:val="007954BD"/>
    <w:rsid w:val="0079550E"/>
    <w:rsid w:val="007956CB"/>
    <w:rsid w:val="00795BCB"/>
    <w:rsid w:val="00795DA9"/>
    <w:rsid w:val="00795FC0"/>
    <w:rsid w:val="00796328"/>
    <w:rsid w:val="00796334"/>
    <w:rsid w:val="007963DC"/>
    <w:rsid w:val="007964FF"/>
    <w:rsid w:val="0079650D"/>
    <w:rsid w:val="007969CB"/>
    <w:rsid w:val="00796B80"/>
    <w:rsid w:val="00796BEB"/>
    <w:rsid w:val="00796D15"/>
    <w:rsid w:val="007970ED"/>
    <w:rsid w:val="00797A9A"/>
    <w:rsid w:val="00797CB0"/>
    <w:rsid w:val="00797F08"/>
    <w:rsid w:val="007A0AC4"/>
    <w:rsid w:val="007A0F8E"/>
    <w:rsid w:val="007A1376"/>
    <w:rsid w:val="007A18CC"/>
    <w:rsid w:val="007A224D"/>
    <w:rsid w:val="007A2D11"/>
    <w:rsid w:val="007A3199"/>
    <w:rsid w:val="007A33A0"/>
    <w:rsid w:val="007A33D7"/>
    <w:rsid w:val="007A347B"/>
    <w:rsid w:val="007A43F4"/>
    <w:rsid w:val="007A4482"/>
    <w:rsid w:val="007A44B8"/>
    <w:rsid w:val="007A45F8"/>
    <w:rsid w:val="007A5AA8"/>
    <w:rsid w:val="007A60FC"/>
    <w:rsid w:val="007A6321"/>
    <w:rsid w:val="007A6AA3"/>
    <w:rsid w:val="007A762C"/>
    <w:rsid w:val="007A7C51"/>
    <w:rsid w:val="007A7F14"/>
    <w:rsid w:val="007B0E6B"/>
    <w:rsid w:val="007B0EE0"/>
    <w:rsid w:val="007B0FB1"/>
    <w:rsid w:val="007B1176"/>
    <w:rsid w:val="007B22B0"/>
    <w:rsid w:val="007B2F8F"/>
    <w:rsid w:val="007B309F"/>
    <w:rsid w:val="007B30F7"/>
    <w:rsid w:val="007B363D"/>
    <w:rsid w:val="007B3B26"/>
    <w:rsid w:val="007B404B"/>
    <w:rsid w:val="007B416F"/>
    <w:rsid w:val="007B43F7"/>
    <w:rsid w:val="007B4A04"/>
    <w:rsid w:val="007B4D68"/>
    <w:rsid w:val="007B51AA"/>
    <w:rsid w:val="007B5581"/>
    <w:rsid w:val="007B669F"/>
    <w:rsid w:val="007B706A"/>
    <w:rsid w:val="007B70D9"/>
    <w:rsid w:val="007B751F"/>
    <w:rsid w:val="007B75B5"/>
    <w:rsid w:val="007B78DB"/>
    <w:rsid w:val="007B7CAE"/>
    <w:rsid w:val="007C01CC"/>
    <w:rsid w:val="007C03C3"/>
    <w:rsid w:val="007C04EB"/>
    <w:rsid w:val="007C1567"/>
    <w:rsid w:val="007C1654"/>
    <w:rsid w:val="007C1708"/>
    <w:rsid w:val="007C1B3C"/>
    <w:rsid w:val="007C1C9D"/>
    <w:rsid w:val="007C1E26"/>
    <w:rsid w:val="007C27EF"/>
    <w:rsid w:val="007C2FC1"/>
    <w:rsid w:val="007C3044"/>
    <w:rsid w:val="007C3692"/>
    <w:rsid w:val="007C3706"/>
    <w:rsid w:val="007C3877"/>
    <w:rsid w:val="007C38B2"/>
    <w:rsid w:val="007C3A0F"/>
    <w:rsid w:val="007C40C7"/>
    <w:rsid w:val="007C4B82"/>
    <w:rsid w:val="007C4EF3"/>
    <w:rsid w:val="007C505C"/>
    <w:rsid w:val="007C568B"/>
    <w:rsid w:val="007C5A4A"/>
    <w:rsid w:val="007C5BB0"/>
    <w:rsid w:val="007C6149"/>
    <w:rsid w:val="007C61E2"/>
    <w:rsid w:val="007C66D4"/>
    <w:rsid w:val="007C692C"/>
    <w:rsid w:val="007C6B21"/>
    <w:rsid w:val="007C6FB0"/>
    <w:rsid w:val="007C7115"/>
    <w:rsid w:val="007C7F86"/>
    <w:rsid w:val="007D0506"/>
    <w:rsid w:val="007D05D2"/>
    <w:rsid w:val="007D1476"/>
    <w:rsid w:val="007D16AA"/>
    <w:rsid w:val="007D17A7"/>
    <w:rsid w:val="007D1D7F"/>
    <w:rsid w:val="007D1FF7"/>
    <w:rsid w:val="007D2166"/>
    <w:rsid w:val="007D23FA"/>
    <w:rsid w:val="007D259A"/>
    <w:rsid w:val="007D283F"/>
    <w:rsid w:val="007D2DC8"/>
    <w:rsid w:val="007D34BB"/>
    <w:rsid w:val="007D35F6"/>
    <w:rsid w:val="007D37B6"/>
    <w:rsid w:val="007D3A67"/>
    <w:rsid w:val="007D3C2C"/>
    <w:rsid w:val="007D3D73"/>
    <w:rsid w:val="007D4256"/>
    <w:rsid w:val="007D42F3"/>
    <w:rsid w:val="007D4467"/>
    <w:rsid w:val="007D4A44"/>
    <w:rsid w:val="007D4AA8"/>
    <w:rsid w:val="007D4D5E"/>
    <w:rsid w:val="007D4E55"/>
    <w:rsid w:val="007D4FCC"/>
    <w:rsid w:val="007D54C7"/>
    <w:rsid w:val="007D5731"/>
    <w:rsid w:val="007D6CA9"/>
    <w:rsid w:val="007D6D6D"/>
    <w:rsid w:val="007D6F5F"/>
    <w:rsid w:val="007D75F3"/>
    <w:rsid w:val="007D781E"/>
    <w:rsid w:val="007D7C0D"/>
    <w:rsid w:val="007E0C77"/>
    <w:rsid w:val="007E1011"/>
    <w:rsid w:val="007E1ECF"/>
    <w:rsid w:val="007E21E4"/>
    <w:rsid w:val="007E232C"/>
    <w:rsid w:val="007E2362"/>
    <w:rsid w:val="007E23A2"/>
    <w:rsid w:val="007E3169"/>
    <w:rsid w:val="007E359A"/>
    <w:rsid w:val="007E3D06"/>
    <w:rsid w:val="007E40AE"/>
    <w:rsid w:val="007E4924"/>
    <w:rsid w:val="007E498D"/>
    <w:rsid w:val="007E4DD5"/>
    <w:rsid w:val="007E5211"/>
    <w:rsid w:val="007E56F3"/>
    <w:rsid w:val="007E587C"/>
    <w:rsid w:val="007E589F"/>
    <w:rsid w:val="007E5E18"/>
    <w:rsid w:val="007E5FF9"/>
    <w:rsid w:val="007E60A7"/>
    <w:rsid w:val="007E651F"/>
    <w:rsid w:val="007E72E2"/>
    <w:rsid w:val="007E7612"/>
    <w:rsid w:val="007E7860"/>
    <w:rsid w:val="007E7CC5"/>
    <w:rsid w:val="007E7E84"/>
    <w:rsid w:val="007E7EBA"/>
    <w:rsid w:val="007F00FA"/>
    <w:rsid w:val="007F05AA"/>
    <w:rsid w:val="007F066F"/>
    <w:rsid w:val="007F0E6D"/>
    <w:rsid w:val="007F1382"/>
    <w:rsid w:val="007F1835"/>
    <w:rsid w:val="007F20C2"/>
    <w:rsid w:val="007F2194"/>
    <w:rsid w:val="007F234C"/>
    <w:rsid w:val="007F2D45"/>
    <w:rsid w:val="007F30C3"/>
    <w:rsid w:val="007F32F9"/>
    <w:rsid w:val="007F4131"/>
    <w:rsid w:val="007F4203"/>
    <w:rsid w:val="007F44BF"/>
    <w:rsid w:val="007F4B5B"/>
    <w:rsid w:val="007F4DFA"/>
    <w:rsid w:val="007F5016"/>
    <w:rsid w:val="007F541D"/>
    <w:rsid w:val="007F5ED8"/>
    <w:rsid w:val="007F6124"/>
    <w:rsid w:val="007F6667"/>
    <w:rsid w:val="007F6AF6"/>
    <w:rsid w:val="007F6C87"/>
    <w:rsid w:val="007F6F91"/>
    <w:rsid w:val="007F72B4"/>
    <w:rsid w:val="0080012E"/>
    <w:rsid w:val="0080044F"/>
    <w:rsid w:val="00800AA2"/>
    <w:rsid w:val="00800E48"/>
    <w:rsid w:val="0080118A"/>
    <w:rsid w:val="00801424"/>
    <w:rsid w:val="00801807"/>
    <w:rsid w:val="00801A79"/>
    <w:rsid w:val="00801C8F"/>
    <w:rsid w:val="008031EC"/>
    <w:rsid w:val="00803BEE"/>
    <w:rsid w:val="00803CA9"/>
    <w:rsid w:val="00804368"/>
    <w:rsid w:val="008046AE"/>
    <w:rsid w:val="00805205"/>
    <w:rsid w:val="008055B7"/>
    <w:rsid w:val="008055F6"/>
    <w:rsid w:val="00805BD7"/>
    <w:rsid w:val="0080665F"/>
    <w:rsid w:val="00806728"/>
    <w:rsid w:val="0080680C"/>
    <w:rsid w:val="00807462"/>
    <w:rsid w:val="008078A2"/>
    <w:rsid w:val="00810036"/>
    <w:rsid w:val="0081046B"/>
    <w:rsid w:val="00810497"/>
    <w:rsid w:val="00810E53"/>
    <w:rsid w:val="008115C1"/>
    <w:rsid w:val="008116C5"/>
    <w:rsid w:val="008116F0"/>
    <w:rsid w:val="0081183A"/>
    <w:rsid w:val="008119E4"/>
    <w:rsid w:val="00811EFA"/>
    <w:rsid w:val="00812371"/>
    <w:rsid w:val="00812573"/>
    <w:rsid w:val="0081265C"/>
    <w:rsid w:val="00812C1E"/>
    <w:rsid w:val="00813772"/>
    <w:rsid w:val="00813979"/>
    <w:rsid w:val="0081397B"/>
    <w:rsid w:val="008140DD"/>
    <w:rsid w:val="00814259"/>
    <w:rsid w:val="00814337"/>
    <w:rsid w:val="0081439E"/>
    <w:rsid w:val="00814984"/>
    <w:rsid w:val="00814A7B"/>
    <w:rsid w:val="00814CC5"/>
    <w:rsid w:val="008150D4"/>
    <w:rsid w:val="008156B8"/>
    <w:rsid w:val="00815C10"/>
    <w:rsid w:val="00815DB4"/>
    <w:rsid w:val="008161D8"/>
    <w:rsid w:val="00816394"/>
    <w:rsid w:val="00816792"/>
    <w:rsid w:val="00816BE1"/>
    <w:rsid w:val="00816C57"/>
    <w:rsid w:val="00817644"/>
    <w:rsid w:val="00817A02"/>
    <w:rsid w:val="00817A76"/>
    <w:rsid w:val="00817E82"/>
    <w:rsid w:val="00817FA8"/>
    <w:rsid w:val="008205A6"/>
    <w:rsid w:val="00820664"/>
    <w:rsid w:val="0082098E"/>
    <w:rsid w:val="00820C0C"/>
    <w:rsid w:val="00820DCF"/>
    <w:rsid w:val="00821762"/>
    <w:rsid w:val="008225C7"/>
    <w:rsid w:val="008238AB"/>
    <w:rsid w:val="00823FA9"/>
    <w:rsid w:val="008241B0"/>
    <w:rsid w:val="0082424C"/>
    <w:rsid w:val="00824C88"/>
    <w:rsid w:val="008252D5"/>
    <w:rsid w:val="008254C2"/>
    <w:rsid w:val="0082565A"/>
    <w:rsid w:val="0082622A"/>
    <w:rsid w:val="00826470"/>
    <w:rsid w:val="008264B7"/>
    <w:rsid w:val="00826938"/>
    <w:rsid w:val="00826A7E"/>
    <w:rsid w:val="00826AD8"/>
    <w:rsid w:val="00826C73"/>
    <w:rsid w:val="00826D5B"/>
    <w:rsid w:val="0082718A"/>
    <w:rsid w:val="00827911"/>
    <w:rsid w:val="00830464"/>
    <w:rsid w:val="008309A5"/>
    <w:rsid w:val="00830B7D"/>
    <w:rsid w:val="00831227"/>
    <w:rsid w:val="008314CB"/>
    <w:rsid w:val="00831595"/>
    <w:rsid w:val="0083181D"/>
    <w:rsid w:val="008321CC"/>
    <w:rsid w:val="00832827"/>
    <w:rsid w:val="00832B86"/>
    <w:rsid w:val="00833048"/>
    <w:rsid w:val="00833244"/>
    <w:rsid w:val="0083357E"/>
    <w:rsid w:val="00833BF6"/>
    <w:rsid w:val="00833E15"/>
    <w:rsid w:val="008342EA"/>
    <w:rsid w:val="008357C6"/>
    <w:rsid w:val="008359B4"/>
    <w:rsid w:val="00835ADB"/>
    <w:rsid w:val="00836443"/>
    <w:rsid w:val="0083694A"/>
    <w:rsid w:val="00836B21"/>
    <w:rsid w:val="008379EF"/>
    <w:rsid w:val="00837D07"/>
    <w:rsid w:val="00840054"/>
    <w:rsid w:val="00840120"/>
    <w:rsid w:val="008401C7"/>
    <w:rsid w:val="008403B5"/>
    <w:rsid w:val="008406CA"/>
    <w:rsid w:val="0084097B"/>
    <w:rsid w:val="00840A9D"/>
    <w:rsid w:val="00840B01"/>
    <w:rsid w:val="008425CA"/>
    <w:rsid w:val="008429CA"/>
    <w:rsid w:val="00842EE8"/>
    <w:rsid w:val="008440EC"/>
    <w:rsid w:val="0084423C"/>
    <w:rsid w:val="00844265"/>
    <w:rsid w:val="00844459"/>
    <w:rsid w:val="0084459E"/>
    <w:rsid w:val="008447F0"/>
    <w:rsid w:val="00844AE7"/>
    <w:rsid w:val="0084502F"/>
    <w:rsid w:val="0084526C"/>
    <w:rsid w:val="008453A0"/>
    <w:rsid w:val="00846859"/>
    <w:rsid w:val="008468C4"/>
    <w:rsid w:val="00846AE8"/>
    <w:rsid w:val="00846E80"/>
    <w:rsid w:val="008470F3"/>
    <w:rsid w:val="0084743A"/>
    <w:rsid w:val="0084764B"/>
    <w:rsid w:val="008477B8"/>
    <w:rsid w:val="00847A01"/>
    <w:rsid w:val="00847D5C"/>
    <w:rsid w:val="00847E5D"/>
    <w:rsid w:val="00850BA5"/>
    <w:rsid w:val="00850D3E"/>
    <w:rsid w:val="008512E8"/>
    <w:rsid w:val="008516C3"/>
    <w:rsid w:val="0085189E"/>
    <w:rsid w:val="00851969"/>
    <w:rsid w:val="008519A9"/>
    <w:rsid w:val="00851BD5"/>
    <w:rsid w:val="00851D51"/>
    <w:rsid w:val="00852118"/>
    <w:rsid w:val="00852519"/>
    <w:rsid w:val="00852BC0"/>
    <w:rsid w:val="00852E1E"/>
    <w:rsid w:val="008535A5"/>
    <w:rsid w:val="00853D95"/>
    <w:rsid w:val="008546B2"/>
    <w:rsid w:val="00854AEE"/>
    <w:rsid w:val="00854BCB"/>
    <w:rsid w:val="00854C7D"/>
    <w:rsid w:val="0085536A"/>
    <w:rsid w:val="00855496"/>
    <w:rsid w:val="00855734"/>
    <w:rsid w:val="00855851"/>
    <w:rsid w:val="0085591B"/>
    <w:rsid w:val="00855A8F"/>
    <w:rsid w:val="00855ACC"/>
    <w:rsid w:val="00855CD5"/>
    <w:rsid w:val="00855D67"/>
    <w:rsid w:val="00855F94"/>
    <w:rsid w:val="0085604A"/>
    <w:rsid w:val="008561FF"/>
    <w:rsid w:val="008564AB"/>
    <w:rsid w:val="00856808"/>
    <w:rsid w:val="00857166"/>
    <w:rsid w:val="008577E2"/>
    <w:rsid w:val="00857ABE"/>
    <w:rsid w:val="00857FE7"/>
    <w:rsid w:val="00860435"/>
    <w:rsid w:val="00860462"/>
    <w:rsid w:val="00860DA1"/>
    <w:rsid w:val="008619A3"/>
    <w:rsid w:val="00861EEC"/>
    <w:rsid w:val="00862530"/>
    <w:rsid w:val="008626BA"/>
    <w:rsid w:val="00862706"/>
    <w:rsid w:val="00862B55"/>
    <w:rsid w:val="00862B9E"/>
    <w:rsid w:val="00862E2E"/>
    <w:rsid w:val="00862FBD"/>
    <w:rsid w:val="00862FC1"/>
    <w:rsid w:val="008632D7"/>
    <w:rsid w:val="0086332D"/>
    <w:rsid w:val="00863637"/>
    <w:rsid w:val="00863899"/>
    <w:rsid w:val="00863BAA"/>
    <w:rsid w:val="008643AB"/>
    <w:rsid w:val="00864853"/>
    <w:rsid w:val="008648B8"/>
    <w:rsid w:val="00865AB2"/>
    <w:rsid w:val="00865AF2"/>
    <w:rsid w:val="008660C8"/>
    <w:rsid w:val="00866714"/>
    <w:rsid w:val="00866A76"/>
    <w:rsid w:val="00866B68"/>
    <w:rsid w:val="00866D0D"/>
    <w:rsid w:val="00866E68"/>
    <w:rsid w:val="0086707D"/>
    <w:rsid w:val="0086709C"/>
    <w:rsid w:val="0086752A"/>
    <w:rsid w:val="008700AD"/>
    <w:rsid w:val="008709F4"/>
    <w:rsid w:val="00870B4D"/>
    <w:rsid w:val="008716C8"/>
    <w:rsid w:val="00871743"/>
    <w:rsid w:val="00871BCE"/>
    <w:rsid w:val="0087206A"/>
    <w:rsid w:val="0087249A"/>
    <w:rsid w:val="008737C6"/>
    <w:rsid w:val="00873C94"/>
    <w:rsid w:val="00874B91"/>
    <w:rsid w:val="00874C3B"/>
    <w:rsid w:val="00875545"/>
    <w:rsid w:val="008756E2"/>
    <w:rsid w:val="0087583D"/>
    <w:rsid w:val="00875AC7"/>
    <w:rsid w:val="00875B2E"/>
    <w:rsid w:val="00875BEE"/>
    <w:rsid w:val="00875CCE"/>
    <w:rsid w:val="00876397"/>
    <w:rsid w:val="0087662D"/>
    <w:rsid w:val="00876790"/>
    <w:rsid w:val="00876CED"/>
    <w:rsid w:val="00877FED"/>
    <w:rsid w:val="00880110"/>
    <w:rsid w:val="00880D32"/>
    <w:rsid w:val="00882595"/>
    <w:rsid w:val="00882878"/>
    <w:rsid w:val="00882C64"/>
    <w:rsid w:val="00882C6B"/>
    <w:rsid w:val="00882E7C"/>
    <w:rsid w:val="00883266"/>
    <w:rsid w:val="0088337F"/>
    <w:rsid w:val="008837CB"/>
    <w:rsid w:val="00884D0E"/>
    <w:rsid w:val="00885284"/>
    <w:rsid w:val="0088542F"/>
    <w:rsid w:val="00885C08"/>
    <w:rsid w:val="0088609B"/>
    <w:rsid w:val="008864A9"/>
    <w:rsid w:val="0088692E"/>
    <w:rsid w:val="008869A1"/>
    <w:rsid w:val="00886F11"/>
    <w:rsid w:val="0088739A"/>
    <w:rsid w:val="0088778F"/>
    <w:rsid w:val="00887C7E"/>
    <w:rsid w:val="00887CDB"/>
    <w:rsid w:val="00887E7F"/>
    <w:rsid w:val="008908B8"/>
    <w:rsid w:val="00890F5D"/>
    <w:rsid w:val="0089188E"/>
    <w:rsid w:val="0089192D"/>
    <w:rsid w:val="00892737"/>
    <w:rsid w:val="00892AFF"/>
    <w:rsid w:val="00892F24"/>
    <w:rsid w:val="00892F80"/>
    <w:rsid w:val="00893851"/>
    <w:rsid w:val="008946CB"/>
    <w:rsid w:val="00894B28"/>
    <w:rsid w:val="00894B72"/>
    <w:rsid w:val="008951B0"/>
    <w:rsid w:val="0089596A"/>
    <w:rsid w:val="00896DE9"/>
    <w:rsid w:val="008972C0"/>
    <w:rsid w:val="00897FB5"/>
    <w:rsid w:val="00897FDF"/>
    <w:rsid w:val="008A04B6"/>
    <w:rsid w:val="008A0B1B"/>
    <w:rsid w:val="008A112C"/>
    <w:rsid w:val="008A152C"/>
    <w:rsid w:val="008A1987"/>
    <w:rsid w:val="008A1A4A"/>
    <w:rsid w:val="008A28BA"/>
    <w:rsid w:val="008A290D"/>
    <w:rsid w:val="008A2F94"/>
    <w:rsid w:val="008A39C0"/>
    <w:rsid w:val="008A4F5C"/>
    <w:rsid w:val="008A5106"/>
    <w:rsid w:val="008A57DE"/>
    <w:rsid w:val="008A5B5B"/>
    <w:rsid w:val="008A5E25"/>
    <w:rsid w:val="008A60E2"/>
    <w:rsid w:val="008A6175"/>
    <w:rsid w:val="008A657D"/>
    <w:rsid w:val="008A6617"/>
    <w:rsid w:val="008A6D6C"/>
    <w:rsid w:val="008A6E1C"/>
    <w:rsid w:val="008A6F78"/>
    <w:rsid w:val="008A7E67"/>
    <w:rsid w:val="008B008F"/>
    <w:rsid w:val="008B07C7"/>
    <w:rsid w:val="008B1146"/>
    <w:rsid w:val="008B19F5"/>
    <w:rsid w:val="008B1B1C"/>
    <w:rsid w:val="008B2053"/>
    <w:rsid w:val="008B24DE"/>
    <w:rsid w:val="008B2744"/>
    <w:rsid w:val="008B31C6"/>
    <w:rsid w:val="008B3515"/>
    <w:rsid w:val="008B4057"/>
    <w:rsid w:val="008B483E"/>
    <w:rsid w:val="008B5137"/>
    <w:rsid w:val="008B62A3"/>
    <w:rsid w:val="008B669A"/>
    <w:rsid w:val="008B6E2B"/>
    <w:rsid w:val="008B70AD"/>
    <w:rsid w:val="008B70DC"/>
    <w:rsid w:val="008B7447"/>
    <w:rsid w:val="008B78D4"/>
    <w:rsid w:val="008B7B95"/>
    <w:rsid w:val="008B7BB5"/>
    <w:rsid w:val="008B7D87"/>
    <w:rsid w:val="008C010E"/>
    <w:rsid w:val="008C02DD"/>
    <w:rsid w:val="008C080B"/>
    <w:rsid w:val="008C094D"/>
    <w:rsid w:val="008C0A40"/>
    <w:rsid w:val="008C0D99"/>
    <w:rsid w:val="008C110E"/>
    <w:rsid w:val="008C1275"/>
    <w:rsid w:val="008C1960"/>
    <w:rsid w:val="008C1C10"/>
    <w:rsid w:val="008C1F7A"/>
    <w:rsid w:val="008C25AA"/>
    <w:rsid w:val="008C27D1"/>
    <w:rsid w:val="008C2C8B"/>
    <w:rsid w:val="008C3B92"/>
    <w:rsid w:val="008C4618"/>
    <w:rsid w:val="008C4D61"/>
    <w:rsid w:val="008C56DA"/>
    <w:rsid w:val="008C615F"/>
    <w:rsid w:val="008C695D"/>
    <w:rsid w:val="008C726C"/>
    <w:rsid w:val="008C7277"/>
    <w:rsid w:val="008C76C5"/>
    <w:rsid w:val="008D04A1"/>
    <w:rsid w:val="008D0674"/>
    <w:rsid w:val="008D0A6E"/>
    <w:rsid w:val="008D1254"/>
    <w:rsid w:val="008D1D2C"/>
    <w:rsid w:val="008D21C6"/>
    <w:rsid w:val="008D2201"/>
    <w:rsid w:val="008D2464"/>
    <w:rsid w:val="008D2797"/>
    <w:rsid w:val="008D29A8"/>
    <w:rsid w:val="008D2A6E"/>
    <w:rsid w:val="008D2CEF"/>
    <w:rsid w:val="008D2DCD"/>
    <w:rsid w:val="008D2EF4"/>
    <w:rsid w:val="008D3375"/>
    <w:rsid w:val="008D352B"/>
    <w:rsid w:val="008D390F"/>
    <w:rsid w:val="008D415E"/>
    <w:rsid w:val="008D4C5A"/>
    <w:rsid w:val="008D61E3"/>
    <w:rsid w:val="008D62A5"/>
    <w:rsid w:val="008D6B8C"/>
    <w:rsid w:val="008D6DEE"/>
    <w:rsid w:val="008D6E61"/>
    <w:rsid w:val="008D7001"/>
    <w:rsid w:val="008D7B61"/>
    <w:rsid w:val="008D7FE5"/>
    <w:rsid w:val="008E0332"/>
    <w:rsid w:val="008E0344"/>
    <w:rsid w:val="008E063D"/>
    <w:rsid w:val="008E0A29"/>
    <w:rsid w:val="008E0BE2"/>
    <w:rsid w:val="008E0C12"/>
    <w:rsid w:val="008E0D1F"/>
    <w:rsid w:val="008E1053"/>
    <w:rsid w:val="008E1092"/>
    <w:rsid w:val="008E144B"/>
    <w:rsid w:val="008E2447"/>
    <w:rsid w:val="008E2561"/>
    <w:rsid w:val="008E2B11"/>
    <w:rsid w:val="008E2DD6"/>
    <w:rsid w:val="008E2FBB"/>
    <w:rsid w:val="008E354A"/>
    <w:rsid w:val="008E41F6"/>
    <w:rsid w:val="008E4958"/>
    <w:rsid w:val="008E4979"/>
    <w:rsid w:val="008E4A3A"/>
    <w:rsid w:val="008E4E51"/>
    <w:rsid w:val="008E5554"/>
    <w:rsid w:val="008E5790"/>
    <w:rsid w:val="008E590D"/>
    <w:rsid w:val="008E604D"/>
    <w:rsid w:val="008E6285"/>
    <w:rsid w:val="008E6EDC"/>
    <w:rsid w:val="008E740C"/>
    <w:rsid w:val="008E75CE"/>
    <w:rsid w:val="008F1017"/>
    <w:rsid w:val="008F17E6"/>
    <w:rsid w:val="008F24DD"/>
    <w:rsid w:val="008F2A58"/>
    <w:rsid w:val="008F2EC5"/>
    <w:rsid w:val="008F3161"/>
    <w:rsid w:val="008F334E"/>
    <w:rsid w:val="008F3630"/>
    <w:rsid w:val="008F37B6"/>
    <w:rsid w:val="008F3B39"/>
    <w:rsid w:val="008F3E39"/>
    <w:rsid w:val="008F46B8"/>
    <w:rsid w:val="008F4C6E"/>
    <w:rsid w:val="008F5370"/>
    <w:rsid w:val="008F6550"/>
    <w:rsid w:val="008F68CF"/>
    <w:rsid w:val="008F6D8C"/>
    <w:rsid w:val="008F6FC7"/>
    <w:rsid w:val="008F74E3"/>
    <w:rsid w:val="008F7614"/>
    <w:rsid w:val="008F76BD"/>
    <w:rsid w:val="008F77B5"/>
    <w:rsid w:val="008F77D7"/>
    <w:rsid w:val="008F7D55"/>
    <w:rsid w:val="008F7E41"/>
    <w:rsid w:val="00900869"/>
    <w:rsid w:val="009009D5"/>
    <w:rsid w:val="009018CC"/>
    <w:rsid w:val="00901C4A"/>
    <w:rsid w:val="00901C63"/>
    <w:rsid w:val="0090292B"/>
    <w:rsid w:val="0090314D"/>
    <w:rsid w:val="0090376D"/>
    <w:rsid w:val="00903FA4"/>
    <w:rsid w:val="009043F8"/>
    <w:rsid w:val="009048F5"/>
    <w:rsid w:val="00904B8E"/>
    <w:rsid w:val="00904BD5"/>
    <w:rsid w:val="00905389"/>
    <w:rsid w:val="00905716"/>
    <w:rsid w:val="00905F03"/>
    <w:rsid w:val="00906307"/>
    <w:rsid w:val="00906316"/>
    <w:rsid w:val="009066A3"/>
    <w:rsid w:val="00906DFA"/>
    <w:rsid w:val="00907470"/>
    <w:rsid w:val="0090769D"/>
    <w:rsid w:val="0090794D"/>
    <w:rsid w:val="00907966"/>
    <w:rsid w:val="00907A73"/>
    <w:rsid w:val="009104F4"/>
    <w:rsid w:val="00910542"/>
    <w:rsid w:val="00910F0E"/>
    <w:rsid w:val="00911A69"/>
    <w:rsid w:val="0091286B"/>
    <w:rsid w:val="00912C7E"/>
    <w:rsid w:val="00913F6B"/>
    <w:rsid w:val="0091415D"/>
    <w:rsid w:val="00914383"/>
    <w:rsid w:val="00914981"/>
    <w:rsid w:val="009159E3"/>
    <w:rsid w:val="00915AFD"/>
    <w:rsid w:val="00915C39"/>
    <w:rsid w:val="00915D6D"/>
    <w:rsid w:val="00915F6A"/>
    <w:rsid w:val="00916052"/>
    <w:rsid w:val="0091612D"/>
    <w:rsid w:val="00916265"/>
    <w:rsid w:val="009164ED"/>
    <w:rsid w:val="0091692A"/>
    <w:rsid w:val="00916C32"/>
    <w:rsid w:val="00917773"/>
    <w:rsid w:val="00917AEC"/>
    <w:rsid w:val="00920277"/>
    <w:rsid w:val="00920783"/>
    <w:rsid w:val="009207EC"/>
    <w:rsid w:val="00920CE7"/>
    <w:rsid w:val="009211C7"/>
    <w:rsid w:val="009211EB"/>
    <w:rsid w:val="0092124E"/>
    <w:rsid w:val="00921303"/>
    <w:rsid w:val="0092143E"/>
    <w:rsid w:val="009217F1"/>
    <w:rsid w:val="0092208D"/>
    <w:rsid w:val="00922220"/>
    <w:rsid w:val="0092299F"/>
    <w:rsid w:val="00922A0D"/>
    <w:rsid w:val="009230F3"/>
    <w:rsid w:val="00923344"/>
    <w:rsid w:val="00923C7E"/>
    <w:rsid w:val="0092403E"/>
    <w:rsid w:val="0092433B"/>
    <w:rsid w:val="009244AF"/>
    <w:rsid w:val="009250ED"/>
    <w:rsid w:val="0092546A"/>
    <w:rsid w:val="00925540"/>
    <w:rsid w:val="0092586D"/>
    <w:rsid w:val="00925C9F"/>
    <w:rsid w:val="009262A6"/>
    <w:rsid w:val="00926528"/>
    <w:rsid w:val="00926619"/>
    <w:rsid w:val="00926C71"/>
    <w:rsid w:val="009272DC"/>
    <w:rsid w:val="009273ED"/>
    <w:rsid w:val="0092784D"/>
    <w:rsid w:val="00927A28"/>
    <w:rsid w:val="009301EC"/>
    <w:rsid w:val="00930318"/>
    <w:rsid w:val="009308BD"/>
    <w:rsid w:val="00931870"/>
    <w:rsid w:val="0093195D"/>
    <w:rsid w:val="009319B5"/>
    <w:rsid w:val="00931ED5"/>
    <w:rsid w:val="009321DA"/>
    <w:rsid w:val="0093247A"/>
    <w:rsid w:val="00932F20"/>
    <w:rsid w:val="009332DB"/>
    <w:rsid w:val="009338E4"/>
    <w:rsid w:val="00933F4B"/>
    <w:rsid w:val="009340BA"/>
    <w:rsid w:val="009346CF"/>
    <w:rsid w:val="0093552C"/>
    <w:rsid w:val="00935986"/>
    <w:rsid w:val="0093635E"/>
    <w:rsid w:val="0093643B"/>
    <w:rsid w:val="00937670"/>
    <w:rsid w:val="00937F24"/>
    <w:rsid w:val="009401BB"/>
    <w:rsid w:val="009408A5"/>
    <w:rsid w:val="00940F11"/>
    <w:rsid w:val="00941227"/>
    <w:rsid w:val="00941477"/>
    <w:rsid w:val="00941A29"/>
    <w:rsid w:val="00941B0A"/>
    <w:rsid w:val="00941BF5"/>
    <w:rsid w:val="009428ED"/>
    <w:rsid w:val="00942C9C"/>
    <w:rsid w:val="0094309F"/>
    <w:rsid w:val="0094345E"/>
    <w:rsid w:val="009438E1"/>
    <w:rsid w:val="00943C7A"/>
    <w:rsid w:val="00944599"/>
    <w:rsid w:val="009446B0"/>
    <w:rsid w:val="00944A0F"/>
    <w:rsid w:val="00944D29"/>
    <w:rsid w:val="00944FFB"/>
    <w:rsid w:val="009451F9"/>
    <w:rsid w:val="00945A4F"/>
    <w:rsid w:val="009461BC"/>
    <w:rsid w:val="009464E7"/>
    <w:rsid w:val="0094653D"/>
    <w:rsid w:val="00946A61"/>
    <w:rsid w:val="00947159"/>
    <w:rsid w:val="0094741A"/>
    <w:rsid w:val="00947788"/>
    <w:rsid w:val="00947DF7"/>
    <w:rsid w:val="009507CE"/>
    <w:rsid w:val="009507F6"/>
    <w:rsid w:val="0095081D"/>
    <w:rsid w:val="0095098E"/>
    <w:rsid w:val="009514EC"/>
    <w:rsid w:val="00951703"/>
    <w:rsid w:val="00951BEC"/>
    <w:rsid w:val="00951D4B"/>
    <w:rsid w:val="00951D57"/>
    <w:rsid w:val="00951D81"/>
    <w:rsid w:val="009522E2"/>
    <w:rsid w:val="00952BB2"/>
    <w:rsid w:val="00952E0E"/>
    <w:rsid w:val="00953026"/>
    <w:rsid w:val="009532AE"/>
    <w:rsid w:val="00953437"/>
    <w:rsid w:val="00953597"/>
    <w:rsid w:val="00953C31"/>
    <w:rsid w:val="00953C45"/>
    <w:rsid w:val="00953E7D"/>
    <w:rsid w:val="00954451"/>
    <w:rsid w:val="00954847"/>
    <w:rsid w:val="00954945"/>
    <w:rsid w:val="00954BFF"/>
    <w:rsid w:val="00954CF7"/>
    <w:rsid w:val="00955368"/>
    <w:rsid w:val="00955511"/>
    <w:rsid w:val="009556DB"/>
    <w:rsid w:val="00955EAC"/>
    <w:rsid w:val="00956BF0"/>
    <w:rsid w:val="00956D68"/>
    <w:rsid w:val="009572E1"/>
    <w:rsid w:val="009577BD"/>
    <w:rsid w:val="00957990"/>
    <w:rsid w:val="00957B69"/>
    <w:rsid w:val="00957C73"/>
    <w:rsid w:val="009600A4"/>
    <w:rsid w:val="009605B4"/>
    <w:rsid w:val="00960C41"/>
    <w:rsid w:val="00960CAB"/>
    <w:rsid w:val="00960CF5"/>
    <w:rsid w:val="00960FE5"/>
    <w:rsid w:val="00960FEC"/>
    <w:rsid w:val="0096115F"/>
    <w:rsid w:val="00961244"/>
    <w:rsid w:val="009618D1"/>
    <w:rsid w:val="00961AB8"/>
    <w:rsid w:val="009621BF"/>
    <w:rsid w:val="009626D4"/>
    <w:rsid w:val="00963214"/>
    <w:rsid w:val="00963217"/>
    <w:rsid w:val="00963A93"/>
    <w:rsid w:val="00963E87"/>
    <w:rsid w:val="00964019"/>
    <w:rsid w:val="00964316"/>
    <w:rsid w:val="009646D0"/>
    <w:rsid w:val="00965099"/>
    <w:rsid w:val="00965358"/>
    <w:rsid w:val="009656D1"/>
    <w:rsid w:val="00965B68"/>
    <w:rsid w:val="009664C5"/>
    <w:rsid w:val="00966A61"/>
    <w:rsid w:val="00967583"/>
    <w:rsid w:val="00967CAA"/>
    <w:rsid w:val="00970439"/>
    <w:rsid w:val="009707BF"/>
    <w:rsid w:val="00970F80"/>
    <w:rsid w:val="0097154A"/>
    <w:rsid w:val="00971AEF"/>
    <w:rsid w:val="00971BBD"/>
    <w:rsid w:val="009722A3"/>
    <w:rsid w:val="0097246A"/>
    <w:rsid w:val="00972645"/>
    <w:rsid w:val="00972E19"/>
    <w:rsid w:val="0097312C"/>
    <w:rsid w:val="00973619"/>
    <w:rsid w:val="009739AC"/>
    <w:rsid w:val="00974473"/>
    <w:rsid w:val="00974817"/>
    <w:rsid w:val="00975B04"/>
    <w:rsid w:val="00976B69"/>
    <w:rsid w:val="00976CBD"/>
    <w:rsid w:val="00976DC1"/>
    <w:rsid w:val="009774E5"/>
    <w:rsid w:val="00977774"/>
    <w:rsid w:val="009779D0"/>
    <w:rsid w:val="0098013C"/>
    <w:rsid w:val="009804B2"/>
    <w:rsid w:val="00980546"/>
    <w:rsid w:val="0098067C"/>
    <w:rsid w:val="00980E4A"/>
    <w:rsid w:val="00980EB7"/>
    <w:rsid w:val="00980EF2"/>
    <w:rsid w:val="00981248"/>
    <w:rsid w:val="00981614"/>
    <w:rsid w:val="009817CA"/>
    <w:rsid w:val="00981887"/>
    <w:rsid w:val="00981E29"/>
    <w:rsid w:val="00982D71"/>
    <w:rsid w:val="00982EA6"/>
    <w:rsid w:val="00983275"/>
    <w:rsid w:val="00983BD9"/>
    <w:rsid w:val="00984BFF"/>
    <w:rsid w:val="00985E21"/>
    <w:rsid w:val="00986242"/>
    <w:rsid w:val="00986A80"/>
    <w:rsid w:val="00986DB0"/>
    <w:rsid w:val="00987715"/>
    <w:rsid w:val="0098796B"/>
    <w:rsid w:val="00987F5C"/>
    <w:rsid w:val="0099000B"/>
    <w:rsid w:val="00990169"/>
    <w:rsid w:val="00991377"/>
    <w:rsid w:val="00991516"/>
    <w:rsid w:val="00991522"/>
    <w:rsid w:val="00991784"/>
    <w:rsid w:val="00991D99"/>
    <w:rsid w:val="009923DC"/>
    <w:rsid w:val="009925DF"/>
    <w:rsid w:val="00992F8A"/>
    <w:rsid w:val="009937F5"/>
    <w:rsid w:val="00993863"/>
    <w:rsid w:val="00993A63"/>
    <w:rsid w:val="00993A89"/>
    <w:rsid w:val="00993C36"/>
    <w:rsid w:val="00993C3F"/>
    <w:rsid w:val="00993C58"/>
    <w:rsid w:val="00993DFD"/>
    <w:rsid w:val="00995406"/>
    <w:rsid w:val="00995B5C"/>
    <w:rsid w:val="00996460"/>
    <w:rsid w:val="009A07B0"/>
    <w:rsid w:val="009A0C8C"/>
    <w:rsid w:val="009A146E"/>
    <w:rsid w:val="009A147D"/>
    <w:rsid w:val="009A1551"/>
    <w:rsid w:val="009A1C50"/>
    <w:rsid w:val="009A207F"/>
    <w:rsid w:val="009A221F"/>
    <w:rsid w:val="009A2803"/>
    <w:rsid w:val="009A2D5A"/>
    <w:rsid w:val="009A31BF"/>
    <w:rsid w:val="009A3701"/>
    <w:rsid w:val="009A38A1"/>
    <w:rsid w:val="009A3D91"/>
    <w:rsid w:val="009A4304"/>
    <w:rsid w:val="009A4633"/>
    <w:rsid w:val="009A4A55"/>
    <w:rsid w:val="009A51A3"/>
    <w:rsid w:val="009A5371"/>
    <w:rsid w:val="009A5726"/>
    <w:rsid w:val="009A57D0"/>
    <w:rsid w:val="009A5ADB"/>
    <w:rsid w:val="009A5AFB"/>
    <w:rsid w:val="009A60DC"/>
    <w:rsid w:val="009A6155"/>
    <w:rsid w:val="009A6165"/>
    <w:rsid w:val="009A6F0D"/>
    <w:rsid w:val="009A7598"/>
    <w:rsid w:val="009A7919"/>
    <w:rsid w:val="009B037B"/>
    <w:rsid w:val="009B0B31"/>
    <w:rsid w:val="009B0FBE"/>
    <w:rsid w:val="009B1027"/>
    <w:rsid w:val="009B1333"/>
    <w:rsid w:val="009B13C5"/>
    <w:rsid w:val="009B19BB"/>
    <w:rsid w:val="009B19E9"/>
    <w:rsid w:val="009B2265"/>
    <w:rsid w:val="009B2397"/>
    <w:rsid w:val="009B2959"/>
    <w:rsid w:val="009B29A9"/>
    <w:rsid w:val="009B2D04"/>
    <w:rsid w:val="009B2F19"/>
    <w:rsid w:val="009B33E5"/>
    <w:rsid w:val="009B350B"/>
    <w:rsid w:val="009B3A30"/>
    <w:rsid w:val="009B3C64"/>
    <w:rsid w:val="009B4303"/>
    <w:rsid w:val="009B466C"/>
    <w:rsid w:val="009B4B63"/>
    <w:rsid w:val="009B582C"/>
    <w:rsid w:val="009B5B17"/>
    <w:rsid w:val="009B603A"/>
    <w:rsid w:val="009B67CF"/>
    <w:rsid w:val="009B6CD0"/>
    <w:rsid w:val="009B72E1"/>
    <w:rsid w:val="009B7492"/>
    <w:rsid w:val="009B7B80"/>
    <w:rsid w:val="009C08D6"/>
    <w:rsid w:val="009C0B16"/>
    <w:rsid w:val="009C0D27"/>
    <w:rsid w:val="009C19C2"/>
    <w:rsid w:val="009C1E76"/>
    <w:rsid w:val="009C208A"/>
    <w:rsid w:val="009C2104"/>
    <w:rsid w:val="009C2485"/>
    <w:rsid w:val="009C28D0"/>
    <w:rsid w:val="009C2D00"/>
    <w:rsid w:val="009C3073"/>
    <w:rsid w:val="009C35A9"/>
    <w:rsid w:val="009C3A34"/>
    <w:rsid w:val="009C40C1"/>
    <w:rsid w:val="009C42D5"/>
    <w:rsid w:val="009C44A9"/>
    <w:rsid w:val="009C4C43"/>
    <w:rsid w:val="009C4E6C"/>
    <w:rsid w:val="009C4FB6"/>
    <w:rsid w:val="009C5139"/>
    <w:rsid w:val="009C542E"/>
    <w:rsid w:val="009C565A"/>
    <w:rsid w:val="009C5E94"/>
    <w:rsid w:val="009C5F3A"/>
    <w:rsid w:val="009C6225"/>
    <w:rsid w:val="009C63A4"/>
    <w:rsid w:val="009C6DEC"/>
    <w:rsid w:val="009C7135"/>
    <w:rsid w:val="009C7463"/>
    <w:rsid w:val="009C7AEB"/>
    <w:rsid w:val="009D0636"/>
    <w:rsid w:val="009D1B6B"/>
    <w:rsid w:val="009D1CA3"/>
    <w:rsid w:val="009D1CE9"/>
    <w:rsid w:val="009D2054"/>
    <w:rsid w:val="009D282D"/>
    <w:rsid w:val="009D28BD"/>
    <w:rsid w:val="009D3750"/>
    <w:rsid w:val="009D3FDB"/>
    <w:rsid w:val="009D53EF"/>
    <w:rsid w:val="009D5E00"/>
    <w:rsid w:val="009D60F0"/>
    <w:rsid w:val="009D73F4"/>
    <w:rsid w:val="009D78F5"/>
    <w:rsid w:val="009E0090"/>
    <w:rsid w:val="009E015A"/>
    <w:rsid w:val="009E0464"/>
    <w:rsid w:val="009E04FE"/>
    <w:rsid w:val="009E0B92"/>
    <w:rsid w:val="009E1654"/>
    <w:rsid w:val="009E1BBC"/>
    <w:rsid w:val="009E1E89"/>
    <w:rsid w:val="009E1EE2"/>
    <w:rsid w:val="009E24C7"/>
    <w:rsid w:val="009E2AAC"/>
    <w:rsid w:val="009E2DA9"/>
    <w:rsid w:val="009E2F8D"/>
    <w:rsid w:val="009E36F3"/>
    <w:rsid w:val="009E373F"/>
    <w:rsid w:val="009E3C99"/>
    <w:rsid w:val="009E412A"/>
    <w:rsid w:val="009E4CBD"/>
    <w:rsid w:val="009E4D59"/>
    <w:rsid w:val="009E5157"/>
    <w:rsid w:val="009E5180"/>
    <w:rsid w:val="009E538C"/>
    <w:rsid w:val="009E55B1"/>
    <w:rsid w:val="009E5A1A"/>
    <w:rsid w:val="009E6B51"/>
    <w:rsid w:val="009E6DD7"/>
    <w:rsid w:val="009E72A6"/>
    <w:rsid w:val="009E73DA"/>
    <w:rsid w:val="009E7936"/>
    <w:rsid w:val="009E7A8D"/>
    <w:rsid w:val="009F0293"/>
    <w:rsid w:val="009F03C5"/>
    <w:rsid w:val="009F0747"/>
    <w:rsid w:val="009F0785"/>
    <w:rsid w:val="009F0811"/>
    <w:rsid w:val="009F0BC4"/>
    <w:rsid w:val="009F1007"/>
    <w:rsid w:val="009F139C"/>
    <w:rsid w:val="009F1668"/>
    <w:rsid w:val="009F179D"/>
    <w:rsid w:val="009F2077"/>
    <w:rsid w:val="009F2098"/>
    <w:rsid w:val="009F2C2B"/>
    <w:rsid w:val="009F2D81"/>
    <w:rsid w:val="009F37E9"/>
    <w:rsid w:val="009F43C2"/>
    <w:rsid w:val="009F4789"/>
    <w:rsid w:val="009F491E"/>
    <w:rsid w:val="009F4EC9"/>
    <w:rsid w:val="009F56DA"/>
    <w:rsid w:val="009F5A90"/>
    <w:rsid w:val="009F5CA7"/>
    <w:rsid w:val="009F5E26"/>
    <w:rsid w:val="009F5F97"/>
    <w:rsid w:val="009F5FC0"/>
    <w:rsid w:val="009F5FED"/>
    <w:rsid w:val="009F6711"/>
    <w:rsid w:val="009F67C8"/>
    <w:rsid w:val="009F78BB"/>
    <w:rsid w:val="009F7AA0"/>
    <w:rsid w:val="009F7BC6"/>
    <w:rsid w:val="009F7D75"/>
    <w:rsid w:val="00A000D6"/>
    <w:rsid w:val="00A005A9"/>
    <w:rsid w:val="00A00E7F"/>
    <w:rsid w:val="00A0122E"/>
    <w:rsid w:val="00A01B4C"/>
    <w:rsid w:val="00A02033"/>
    <w:rsid w:val="00A0212A"/>
    <w:rsid w:val="00A02875"/>
    <w:rsid w:val="00A028B6"/>
    <w:rsid w:val="00A02D3B"/>
    <w:rsid w:val="00A02D44"/>
    <w:rsid w:val="00A03250"/>
    <w:rsid w:val="00A03672"/>
    <w:rsid w:val="00A041E5"/>
    <w:rsid w:val="00A0536C"/>
    <w:rsid w:val="00A05AF2"/>
    <w:rsid w:val="00A05E5D"/>
    <w:rsid w:val="00A060EA"/>
    <w:rsid w:val="00A068F5"/>
    <w:rsid w:val="00A06A22"/>
    <w:rsid w:val="00A07224"/>
    <w:rsid w:val="00A10692"/>
    <w:rsid w:val="00A10C6D"/>
    <w:rsid w:val="00A10D8A"/>
    <w:rsid w:val="00A10DFA"/>
    <w:rsid w:val="00A10E08"/>
    <w:rsid w:val="00A10E3B"/>
    <w:rsid w:val="00A10FAA"/>
    <w:rsid w:val="00A10FED"/>
    <w:rsid w:val="00A1105C"/>
    <w:rsid w:val="00A115C0"/>
    <w:rsid w:val="00A118BD"/>
    <w:rsid w:val="00A11B8D"/>
    <w:rsid w:val="00A11C37"/>
    <w:rsid w:val="00A11C6D"/>
    <w:rsid w:val="00A11F5A"/>
    <w:rsid w:val="00A1205E"/>
    <w:rsid w:val="00A1230C"/>
    <w:rsid w:val="00A12763"/>
    <w:rsid w:val="00A1291D"/>
    <w:rsid w:val="00A1335F"/>
    <w:rsid w:val="00A13670"/>
    <w:rsid w:val="00A13AE8"/>
    <w:rsid w:val="00A14974"/>
    <w:rsid w:val="00A14C9D"/>
    <w:rsid w:val="00A15A25"/>
    <w:rsid w:val="00A15C47"/>
    <w:rsid w:val="00A15C94"/>
    <w:rsid w:val="00A16020"/>
    <w:rsid w:val="00A16B8A"/>
    <w:rsid w:val="00A16D8E"/>
    <w:rsid w:val="00A17468"/>
    <w:rsid w:val="00A178A3"/>
    <w:rsid w:val="00A17CDA"/>
    <w:rsid w:val="00A20276"/>
    <w:rsid w:val="00A20762"/>
    <w:rsid w:val="00A21112"/>
    <w:rsid w:val="00A2115D"/>
    <w:rsid w:val="00A211C5"/>
    <w:rsid w:val="00A21B19"/>
    <w:rsid w:val="00A21DFB"/>
    <w:rsid w:val="00A22362"/>
    <w:rsid w:val="00A2246B"/>
    <w:rsid w:val="00A226B6"/>
    <w:rsid w:val="00A229A9"/>
    <w:rsid w:val="00A22DEF"/>
    <w:rsid w:val="00A23536"/>
    <w:rsid w:val="00A249D7"/>
    <w:rsid w:val="00A2508D"/>
    <w:rsid w:val="00A2548C"/>
    <w:rsid w:val="00A257A8"/>
    <w:rsid w:val="00A25920"/>
    <w:rsid w:val="00A265F0"/>
    <w:rsid w:val="00A26934"/>
    <w:rsid w:val="00A26C95"/>
    <w:rsid w:val="00A26ECA"/>
    <w:rsid w:val="00A27803"/>
    <w:rsid w:val="00A27AD1"/>
    <w:rsid w:val="00A30481"/>
    <w:rsid w:val="00A30807"/>
    <w:rsid w:val="00A30F3E"/>
    <w:rsid w:val="00A30FDA"/>
    <w:rsid w:val="00A3107B"/>
    <w:rsid w:val="00A31A23"/>
    <w:rsid w:val="00A31D08"/>
    <w:rsid w:val="00A32235"/>
    <w:rsid w:val="00A32DF5"/>
    <w:rsid w:val="00A32F2B"/>
    <w:rsid w:val="00A33822"/>
    <w:rsid w:val="00A33951"/>
    <w:rsid w:val="00A35093"/>
    <w:rsid w:val="00A35C14"/>
    <w:rsid w:val="00A3636B"/>
    <w:rsid w:val="00A36384"/>
    <w:rsid w:val="00A363FC"/>
    <w:rsid w:val="00A366E2"/>
    <w:rsid w:val="00A36BC0"/>
    <w:rsid w:val="00A36C47"/>
    <w:rsid w:val="00A36D60"/>
    <w:rsid w:val="00A36ED3"/>
    <w:rsid w:val="00A37B1A"/>
    <w:rsid w:val="00A37BF3"/>
    <w:rsid w:val="00A400DD"/>
    <w:rsid w:val="00A40966"/>
    <w:rsid w:val="00A40B17"/>
    <w:rsid w:val="00A40BAE"/>
    <w:rsid w:val="00A41753"/>
    <w:rsid w:val="00A41A82"/>
    <w:rsid w:val="00A41E86"/>
    <w:rsid w:val="00A42967"/>
    <w:rsid w:val="00A42BD7"/>
    <w:rsid w:val="00A430F6"/>
    <w:rsid w:val="00A4318A"/>
    <w:rsid w:val="00A435CC"/>
    <w:rsid w:val="00A43924"/>
    <w:rsid w:val="00A43B96"/>
    <w:rsid w:val="00A43F81"/>
    <w:rsid w:val="00A4414E"/>
    <w:rsid w:val="00A44D5F"/>
    <w:rsid w:val="00A44DBC"/>
    <w:rsid w:val="00A45D69"/>
    <w:rsid w:val="00A46214"/>
    <w:rsid w:val="00A4677A"/>
    <w:rsid w:val="00A467BA"/>
    <w:rsid w:val="00A47310"/>
    <w:rsid w:val="00A479B2"/>
    <w:rsid w:val="00A47E80"/>
    <w:rsid w:val="00A5051B"/>
    <w:rsid w:val="00A50FAB"/>
    <w:rsid w:val="00A5104E"/>
    <w:rsid w:val="00A51103"/>
    <w:rsid w:val="00A51292"/>
    <w:rsid w:val="00A512CC"/>
    <w:rsid w:val="00A51317"/>
    <w:rsid w:val="00A519D2"/>
    <w:rsid w:val="00A51AA9"/>
    <w:rsid w:val="00A52297"/>
    <w:rsid w:val="00A52F7B"/>
    <w:rsid w:val="00A52FC1"/>
    <w:rsid w:val="00A52FCD"/>
    <w:rsid w:val="00A53527"/>
    <w:rsid w:val="00A54148"/>
    <w:rsid w:val="00A5422F"/>
    <w:rsid w:val="00A5540D"/>
    <w:rsid w:val="00A5544C"/>
    <w:rsid w:val="00A556D3"/>
    <w:rsid w:val="00A559EC"/>
    <w:rsid w:val="00A55CF5"/>
    <w:rsid w:val="00A5636A"/>
    <w:rsid w:val="00A5640F"/>
    <w:rsid w:val="00A56475"/>
    <w:rsid w:val="00A56569"/>
    <w:rsid w:val="00A5664B"/>
    <w:rsid w:val="00A5676E"/>
    <w:rsid w:val="00A56A3C"/>
    <w:rsid w:val="00A56ADA"/>
    <w:rsid w:val="00A56C6D"/>
    <w:rsid w:val="00A56D89"/>
    <w:rsid w:val="00A57184"/>
    <w:rsid w:val="00A573A3"/>
    <w:rsid w:val="00A57564"/>
    <w:rsid w:val="00A57810"/>
    <w:rsid w:val="00A57A7B"/>
    <w:rsid w:val="00A606D9"/>
    <w:rsid w:val="00A60EFB"/>
    <w:rsid w:val="00A610F1"/>
    <w:rsid w:val="00A61128"/>
    <w:rsid w:val="00A615A2"/>
    <w:rsid w:val="00A6183F"/>
    <w:rsid w:val="00A618A3"/>
    <w:rsid w:val="00A61AED"/>
    <w:rsid w:val="00A61D3A"/>
    <w:rsid w:val="00A6270A"/>
    <w:rsid w:val="00A627C7"/>
    <w:rsid w:val="00A62DD5"/>
    <w:rsid w:val="00A62F6B"/>
    <w:rsid w:val="00A6381D"/>
    <w:rsid w:val="00A63F35"/>
    <w:rsid w:val="00A63FE1"/>
    <w:rsid w:val="00A64158"/>
    <w:rsid w:val="00A6428E"/>
    <w:rsid w:val="00A64544"/>
    <w:rsid w:val="00A651AF"/>
    <w:rsid w:val="00A6527A"/>
    <w:rsid w:val="00A65CA3"/>
    <w:rsid w:val="00A65D6A"/>
    <w:rsid w:val="00A65E58"/>
    <w:rsid w:val="00A65F70"/>
    <w:rsid w:val="00A66A5A"/>
    <w:rsid w:val="00A67189"/>
    <w:rsid w:val="00A671E2"/>
    <w:rsid w:val="00A67669"/>
    <w:rsid w:val="00A67D3A"/>
    <w:rsid w:val="00A70229"/>
    <w:rsid w:val="00A70428"/>
    <w:rsid w:val="00A70FC5"/>
    <w:rsid w:val="00A711C9"/>
    <w:rsid w:val="00A71D1F"/>
    <w:rsid w:val="00A72B51"/>
    <w:rsid w:val="00A7349E"/>
    <w:rsid w:val="00A735D2"/>
    <w:rsid w:val="00A7368D"/>
    <w:rsid w:val="00A73ED0"/>
    <w:rsid w:val="00A745D3"/>
    <w:rsid w:val="00A74A1D"/>
    <w:rsid w:val="00A74A91"/>
    <w:rsid w:val="00A74F43"/>
    <w:rsid w:val="00A75862"/>
    <w:rsid w:val="00A75865"/>
    <w:rsid w:val="00A7586D"/>
    <w:rsid w:val="00A75949"/>
    <w:rsid w:val="00A75969"/>
    <w:rsid w:val="00A761FF"/>
    <w:rsid w:val="00A7629C"/>
    <w:rsid w:val="00A7635D"/>
    <w:rsid w:val="00A768A9"/>
    <w:rsid w:val="00A76D53"/>
    <w:rsid w:val="00A77B79"/>
    <w:rsid w:val="00A804BA"/>
    <w:rsid w:val="00A80724"/>
    <w:rsid w:val="00A80F28"/>
    <w:rsid w:val="00A81190"/>
    <w:rsid w:val="00A81864"/>
    <w:rsid w:val="00A81CA2"/>
    <w:rsid w:val="00A81E5A"/>
    <w:rsid w:val="00A822FC"/>
    <w:rsid w:val="00A8232D"/>
    <w:rsid w:val="00A8254F"/>
    <w:rsid w:val="00A8287F"/>
    <w:rsid w:val="00A82F26"/>
    <w:rsid w:val="00A83993"/>
    <w:rsid w:val="00A84169"/>
    <w:rsid w:val="00A84197"/>
    <w:rsid w:val="00A842B4"/>
    <w:rsid w:val="00A844C1"/>
    <w:rsid w:val="00A84666"/>
    <w:rsid w:val="00A853D0"/>
    <w:rsid w:val="00A8590E"/>
    <w:rsid w:val="00A85BC9"/>
    <w:rsid w:val="00A8619E"/>
    <w:rsid w:val="00A8637B"/>
    <w:rsid w:val="00A866AD"/>
    <w:rsid w:val="00A86F8B"/>
    <w:rsid w:val="00A8710D"/>
    <w:rsid w:val="00A879F1"/>
    <w:rsid w:val="00A87AEA"/>
    <w:rsid w:val="00A87C22"/>
    <w:rsid w:val="00A9014A"/>
    <w:rsid w:val="00A90A74"/>
    <w:rsid w:val="00A90B37"/>
    <w:rsid w:val="00A91075"/>
    <w:rsid w:val="00A9154E"/>
    <w:rsid w:val="00A91604"/>
    <w:rsid w:val="00A921D1"/>
    <w:rsid w:val="00A92293"/>
    <w:rsid w:val="00A92364"/>
    <w:rsid w:val="00A92BED"/>
    <w:rsid w:val="00A92DC5"/>
    <w:rsid w:val="00A92E9C"/>
    <w:rsid w:val="00A94835"/>
    <w:rsid w:val="00A948EA"/>
    <w:rsid w:val="00A94DF0"/>
    <w:rsid w:val="00A94EE6"/>
    <w:rsid w:val="00A953F9"/>
    <w:rsid w:val="00A957E1"/>
    <w:rsid w:val="00A95A70"/>
    <w:rsid w:val="00A961D8"/>
    <w:rsid w:val="00A9771B"/>
    <w:rsid w:val="00A9787B"/>
    <w:rsid w:val="00A9790F"/>
    <w:rsid w:val="00A979BF"/>
    <w:rsid w:val="00A97DAC"/>
    <w:rsid w:val="00A97E76"/>
    <w:rsid w:val="00A97FD5"/>
    <w:rsid w:val="00AA071E"/>
    <w:rsid w:val="00AA08BB"/>
    <w:rsid w:val="00AA16E8"/>
    <w:rsid w:val="00AA1965"/>
    <w:rsid w:val="00AA2181"/>
    <w:rsid w:val="00AA2332"/>
    <w:rsid w:val="00AA2426"/>
    <w:rsid w:val="00AA2AC1"/>
    <w:rsid w:val="00AA37BF"/>
    <w:rsid w:val="00AA42AA"/>
    <w:rsid w:val="00AA46D2"/>
    <w:rsid w:val="00AA4A08"/>
    <w:rsid w:val="00AA527D"/>
    <w:rsid w:val="00AA58BE"/>
    <w:rsid w:val="00AA6152"/>
    <w:rsid w:val="00AA67D6"/>
    <w:rsid w:val="00AA6A4A"/>
    <w:rsid w:val="00AA72D6"/>
    <w:rsid w:val="00AA7D7A"/>
    <w:rsid w:val="00AA7E00"/>
    <w:rsid w:val="00AA7ED0"/>
    <w:rsid w:val="00AB00EA"/>
    <w:rsid w:val="00AB0781"/>
    <w:rsid w:val="00AB0C9F"/>
    <w:rsid w:val="00AB1198"/>
    <w:rsid w:val="00AB1317"/>
    <w:rsid w:val="00AB1D93"/>
    <w:rsid w:val="00AB290A"/>
    <w:rsid w:val="00AB2AB9"/>
    <w:rsid w:val="00AB2DC4"/>
    <w:rsid w:val="00AB3346"/>
    <w:rsid w:val="00AB34D0"/>
    <w:rsid w:val="00AB3818"/>
    <w:rsid w:val="00AB39E3"/>
    <w:rsid w:val="00AB4481"/>
    <w:rsid w:val="00AB4566"/>
    <w:rsid w:val="00AB471D"/>
    <w:rsid w:val="00AB49B0"/>
    <w:rsid w:val="00AB4D03"/>
    <w:rsid w:val="00AB4E7B"/>
    <w:rsid w:val="00AB5AC3"/>
    <w:rsid w:val="00AB62D6"/>
    <w:rsid w:val="00AB6384"/>
    <w:rsid w:val="00AB63BD"/>
    <w:rsid w:val="00AB6E0A"/>
    <w:rsid w:val="00AB7651"/>
    <w:rsid w:val="00AB78CF"/>
    <w:rsid w:val="00AB78D0"/>
    <w:rsid w:val="00AB7B9D"/>
    <w:rsid w:val="00AB7E92"/>
    <w:rsid w:val="00AB7FE7"/>
    <w:rsid w:val="00AC0356"/>
    <w:rsid w:val="00AC05BE"/>
    <w:rsid w:val="00AC0630"/>
    <w:rsid w:val="00AC099A"/>
    <w:rsid w:val="00AC1824"/>
    <w:rsid w:val="00AC1B39"/>
    <w:rsid w:val="00AC2119"/>
    <w:rsid w:val="00AC269F"/>
    <w:rsid w:val="00AC2912"/>
    <w:rsid w:val="00AC2FBF"/>
    <w:rsid w:val="00AC32CD"/>
    <w:rsid w:val="00AC3A38"/>
    <w:rsid w:val="00AC3B14"/>
    <w:rsid w:val="00AC3B2F"/>
    <w:rsid w:val="00AC3CAB"/>
    <w:rsid w:val="00AC43A2"/>
    <w:rsid w:val="00AC4C68"/>
    <w:rsid w:val="00AC4D96"/>
    <w:rsid w:val="00AC5405"/>
    <w:rsid w:val="00AC58F9"/>
    <w:rsid w:val="00AC5917"/>
    <w:rsid w:val="00AC642F"/>
    <w:rsid w:val="00AC6531"/>
    <w:rsid w:val="00AC676E"/>
    <w:rsid w:val="00AC7053"/>
    <w:rsid w:val="00AC7737"/>
    <w:rsid w:val="00AC7810"/>
    <w:rsid w:val="00AC7875"/>
    <w:rsid w:val="00AC7933"/>
    <w:rsid w:val="00AD1548"/>
    <w:rsid w:val="00AD19F6"/>
    <w:rsid w:val="00AD1E7C"/>
    <w:rsid w:val="00AD2070"/>
    <w:rsid w:val="00AD2131"/>
    <w:rsid w:val="00AD22A8"/>
    <w:rsid w:val="00AD2E8E"/>
    <w:rsid w:val="00AD399B"/>
    <w:rsid w:val="00AD3FFC"/>
    <w:rsid w:val="00AD4054"/>
    <w:rsid w:val="00AD41D6"/>
    <w:rsid w:val="00AD436D"/>
    <w:rsid w:val="00AD44BA"/>
    <w:rsid w:val="00AD4FCC"/>
    <w:rsid w:val="00AD5102"/>
    <w:rsid w:val="00AD5E03"/>
    <w:rsid w:val="00AD620F"/>
    <w:rsid w:val="00AD6EF3"/>
    <w:rsid w:val="00AD7125"/>
    <w:rsid w:val="00AD738A"/>
    <w:rsid w:val="00AE0383"/>
    <w:rsid w:val="00AE03D5"/>
    <w:rsid w:val="00AE0A78"/>
    <w:rsid w:val="00AE0CB8"/>
    <w:rsid w:val="00AE0E50"/>
    <w:rsid w:val="00AE0FB8"/>
    <w:rsid w:val="00AE11D0"/>
    <w:rsid w:val="00AE163C"/>
    <w:rsid w:val="00AE1C94"/>
    <w:rsid w:val="00AE2E98"/>
    <w:rsid w:val="00AE35CB"/>
    <w:rsid w:val="00AE36FF"/>
    <w:rsid w:val="00AE38A2"/>
    <w:rsid w:val="00AE38F3"/>
    <w:rsid w:val="00AE44C2"/>
    <w:rsid w:val="00AE46B7"/>
    <w:rsid w:val="00AE491B"/>
    <w:rsid w:val="00AE49C5"/>
    <w:rsid w:val="00AE4F01"/>
    <w:rsid w:val="00AE555A"/>
    <w:rsid w:val="00AE5909"/>
    <w:rsid w:val="00AE5BA2"/>
    <w:rsid w:val="00AE5E53"/>
    <w:rsid w:val="00AE6965"/>
    <w:rsid w:val="00AF01DC"/>
    <w:rsid w:val="00AF0472"/>
    <w:rsid w:val="00AF0938"/>
    <w:rsid w:val="00AF0D6C"/>
    <w:rsid w:val="00AF0FF3"/>
    <w:rsid w:val="00AF1150"/>
    <w:rsid w:val="00AF1495"/>
    <w:rsid w:val="00AF1D68"/>
    <w:rsid w:val="00AF1D71"/>
    <w:rsid w:val="00AF26B0"/>
    <w:rsid w:val="00AF305E"/>
    <w:rsid w:val="00AF339D"/>
    <w:rsid w:val="00AF3C7A"/>
    <w:rsid w:val="00AF4245"/>
    <w:rsid w:val="00AF456C"/>
    <w:rsid w:val="00AF4A86"/>
    <w:rsid w:val="00AF4CCC"/>
    <w:rsid w:val="00AF4D03"/>
    <w:rsid w:val="00AF4E9B"/>
    <w:rsid w:val="00AF4EA4"/>
    <w:rsid w:val="00AF51FE"/>
    <w:rsid w:val="00AF5236"/>
    <w:rsid w:val="00AF556A"/>
    <w:rsid w:val="00AF5690"/>
    <w:rsid w:val="00AF5A8F"/>
    <w:rsid w:val="00AF601B"/>
    <w:rsid w:val="00AF659F"/>
    <w:rsid w:val="00AF6FA2"/>
    <w:rsid w:val="00AF7AFC"/>
    <w:rsid w:val="00AF7DF1"/>
    <w:rsid w:val="00AF7E1F"/>
    <w:rsid w:val="00B00352"/>
    <w:rsid w:val="00B00704"/>
    <w:rsid w:val="00B00AF6"/>
    <w:rsid w:val="00B00B55"/>
    <w:rsid w:val="00B00C10"/>
    <w:rsid w:val="00B01389"/>
    <w:rsid w:val="00B01BE3"/>
    <w:rsid w:val="00B01DA2"/>
    <w:rsid w:val="00B02052"/>
    <w:rsid w:val="00B03296"/>
    <w:rsid w:val="00B033C3"/>
    <w:rsid w:val="00B03567"/>
    <w:rsid w:val="00B0444C"/>
    <w:rsid w:val="00B04FBA"/>
    <w:rsid w:val="00B053CA"/>
    <w:rsid w:val="00B05839"/>
    <w:rsid w:val="00B0595A"/>
    <w:rsid w:val="00B05C12"/>
    <w:rsid w:val="00B0645D"/>
    <w:rsid w:val="00B07010"/>
    <w:rsid w:val="00B0772D"/>
    <w:rsid w:val="00B07C1A"/>
    <w:rsid w:val="00B109C4"/>
    <w:rsid w:val="00B10DBB"/>
    <w:rsid w:val="00B11805"/>
    <w:rsid w:val="00B131DC"/>
    <w:rsid w:val="00B1321E"/>
    <w:rsid w:val="00B13A15"/>
    <w:rsid w:val="00B13BA3"/>
    <w:rsid w:val="00B13C6D"/>
    <w:rsid w:val="00B13CCA"/>
    <w:rsid w:val="00B142F9"/>
    <w:rsid w:val="00B14E4F"/>
    <w:rsid w:val="00B152B1"/>
    <w:rsid w:val="00B15375"/>
    <w:rsid w:val="00B15B30"/>
    <w:rsid w:val="00B15BE6"/>
    <w:rsid w:val="00B15DAC"/>
    <w:rsid w:val="00B1626B"/>
    <w:rsid w:val="00B162F8"/>
    <w:rsid w:val="00B16B29"/>
    <w:rsid w:val="00B1765B"/>
    <w:rsid w:val="00B17BE8"/>
    <w:rsid w:val="00B20548"/>
    <w:rsid w:val="00B213A3"/>
    <w:rsid w:val="00B21508"/>
    <w:rsid w:val="00B21854"/>
    <w:rsid w:val="00B22B30"/>
    <w:rsid w:val="00B22BCA"/>
    <w:rsid w:val="00B22D13"/>
    <w:rsid w:val="00B23149"/>
    <w:rsid w:val="00B23E8C"/>
    <w:rsid w:val="00B23EAE"/>
    <w:rsid w:val="00B24BC3"/>
    <w:rsid w:val="00B24C84"/>
    <w:rsid w:val="00B2500B"/>
    <w:rsid w:val="00B25C2F"/>
    <w:rsid w:val="00B26885"/>
    <w:rsid w:val="00B26E1F"/>
    <w:rsid w:val="00B271C2"/>
    <w:rsid w:val="00B275BE"/>
    <w:rsid w:val="00B2768A"/>
    <w:rsid w:val="00B27C7C"/>
    <w:rsid w:val="00B27D66"/>
    <w:rsid w:val="00B300E9"/>
    <w:rsid w:val="00B304FA"/>
    <w:rsid w:val="00B30990"/>
    <w:rsid w:val="00B3119B"/>
    <w:rsid w:val="00B314C7"/>
    <w:rsid w:val="00B31996"/>
    <w:rsid w:val="00B31A9C"/>
    <w:rsid w:val="00B3208E"/>
    <w:rsid w:val="00B32826"/>
    <w:rsid w:val="00B33122"/>
    <w:rsid w:val="00B33685"/>
    <w:rsid w:val="00B337C6"/>
    <w:rsid w:val="00B342B9"/>
    <w:rsid w:val="00B34E83"/>
    <w:rsid w:val="00B351AF"/>
    <w:rsid w:val="00B35A58"/>
    <w:rsid w:val="00B35AAB"/>
    <w:rsid w:val="00B36006"/>
    <w:rsid w:val="00B36201"/>
    <w:rsid w:val="00B36450"/>
    <w:rsid w:val="00B367F6"/>
    <w:rsid w:val="00B3696F"/>
    <w:rsid w:val="00B37138"/>
    <w:rsid w:val="00B3743C"/>
    <w:rsid w:val="00B37E53"/>
    <w:rsid w:val="00B40C86"/>
    <w:rsid w:val="00B40DA4"/>
    <w:rsid w:val="00B41510"/>
    <w:rsid w:val="00B41E0E"/>
    <w:rsid w:val="00B42242"/>
    <w:rsid w:val="00B43638"/>
    <w:rsid w:val="00B43A28"/>
    <w:rsid w:val="00B43D70"/>
    <w:rsid w:val="00B44769"/>
    <w:rsid w:val="00B451DD"/>
    <w:rsid w:val="00B452F8"/>
    <w:rsid w:val="00B457B9"/>
    <w:rsid w:val="00B4614D"/>
    <w:rsid w:val="00B462D6"/>
    <w:rsid w:val="00B4643C"/>
    <w:rsid w:val="00B468FD"/>
    <w:rsid w:val="00B46B90"/>
    <w:rsid w:val="00B46D4C"/>
    <w:rsid w:val="00B470CA"/>
    <w:rsid w:val="00B4742F"/>
    <w:rsid w:val="00B47469"/>
    <w:rsid w:val="00B476AF"/>
    <w:rsid w:val="00B50195"/>
    <w:rsid w:val="00B50227"/>
    <w:rsid w:val="00B50805"/>
    <w:rsid w:val="00B50DBD"/>
    <w:rsid w:val="00B51729"/>
    <w:rsid w:val="00B51C18"/>
    <w:rsid w:val="00B51CA7"/>
    <w:rsid w:val="00B52112"/>
    <w:rsid w:val="00B52220"/>
    <w:rsid w:val="00B52778"/>
    <w:rsid w:val="00B527C2"/>
    <w:rsid w:val="00B536A1"/>
    <w:rsid w:val="00B53AF5"/>
    <w:rsid w:val="00B54929"/>
    <w:rsid w:val="00B54A96"/>
    <w:rsid w:val="00B54BAD"/>
    <w:rsid w:val="00B5512B"/>
    <w:rsid w:val="00B551CB"/>
    <w:rsid w:val="00B55475"/>
    <w:rsid w:val="00B559AD"/>
    <w:rsid w:val="00B55FF0"/>
    <w:rsid w:val="00B56011"/>
    <w:rsid w:val="00B56186"/>
    <w:rsid w:val="00B561C6"/>
    <w:rsid w:val="00B5635D"/>
    <w:rsid w:val="00B5663A"/>
    <w:rsid w:val="00B56CB5"/>
    <w:rsid w:val="00B56EEF"/>
    <w:rsid w:val="00B56FCD"/>
    <w:rsid w:val="00B570A0"/>
    <w:rsid w:val="00B570F9"/>
    <w:rsid w:val="00B576C7"/>
    <w:rsid w:val="00B57D57"/>
    <w:rsid w:val="00B60136"/>
    <w:rsid w:val="00B601CF"/>
    <w:rsid w:val="00B60244"/>
    <w:rsid w:val="00B6081D"/>
    <w:rsid w:val="00B60A1A"/>
    <w:rsid w:val="00B60A73"/>
    <w:rsid w:val="00B61643"/>
    <w:rsid w:val="00B61A1D"/>
    <w:rsid w:val="00B61E3A"/>
    <w:rsid w:val="00B62605"/>
    <w:rsid w:val="00B63008"/>
    <w:rsid w:val="00B63986"/>
    <w:rsid w:val="00B63F31"/>
    <w:rsid w:val="00B64907"/>
    <w:rsid w:val="00B6494C"/>
    <w:rsid w:val="00B64C98"/>
    <w:rsid w:val="00B659E1"/>
    <w:rsid w:val="00B65C2F"/>
    <w:rsid w:val="00B66287"/>
    <w:rsid w:val="00B6664F"/>
    <w:rsid w:val="00B66A2B"/>
    <w:rsid w:val="00B66D48"/>
    <w:rsid w:val="00B67507"/>
    <w:rsid w:val="00B675B6"/>
    <w:rsid w:val="00B7034F"/>
    <w:rsid w:val="00B70394"/>
    <w:rsid w:val="00B70F14"/>
    <w:rsid w:val="00B712D2"/>
    <w:rsid w:val="00B71C6C"/>
    <w:rsid w:val="00B72479"/>
    <w:rsid w:val="00B7283D"/>
    <w:rsid w:val="00B73160"/>
    <w:rsid w:val="00B731CE"/>
    <w:rsid w:val="00B736A4"/>
    <w:rsid w:val="00B737DD"/>
    <w:rsid w:val="00B73851"/>
    <w:rsid w:val="00B73917"/>
    <w:rsid w:val="00B73D21"/>
    <w:rsid w:val="00B74224"/>
    <w:rsid w:val="00B7446F"/>
    <w:rsid w:val="00B7450B"/>
    <w:rsid w:val="00B74B29"/>
    <w:rsid w:val="00B7534C"/>
    <w:rsid w:val="00B75468"/>
    <w:rsid w:val="00B7555E"/>
    <w:rsid w:val="00B755ED"/>
    <w:rsid w:val="00B76024"/>
    <w:rsid w:val="00B76235"/>
    <w:rsid w:val="00B7680B"/>
    <w:rsid w:val="00B76F56"/>
    <w:rsid w:val="00B76FCA"/>
    <w:rsid w:val="00B772AC"/>
    <w:rsid w:val="00B77C6B"/>
    <w:rsid w:val="00B80388"/>
    <w:rsid w:val="00B80CCB"/>
    <w:rsid w:val="00B81049"/>
    <w:rsid w:val="00B8116B"/>
    <w:rsid w:val="00B81360"/>
    <w:rsid w:val="00B81B45"/>
    <w:rsid w:val="00B834B7"/>
    <w:rsid w:val="00B84031"/>
    <w:rsid w:val="00B841AA"/>
    <w:rsid w:val="00B843F2"/>
    <w:rsid w:val="00B845D6"/>
    <w:rsid w:val="00B847DF"/>
    <w:rsid w:val="00B848AE"/>
    <w:rsid w:val="00B84998"/>
    <w:rsid w:val="00B85073"/>
    <w:rsid w:val="00B85280"/>
    <w:rsid w:val="00B85614"/>
    <w:rsid w:val="00B8619C"/>
    <w:rsid w:val="00B86A22"/>
    <w:rsid w:val="00B86B83"/>
    <w:rsid w:val="00B86FD2"/>
    <w:rsid w:val="00B87835"/>
    <w:rsid w:val="00B878B1"/>
    <w:rsid w:val="00B90144"/>
    <w:rsid w:val="00B90292"/>
    <w:rsid w:val="00B903DC"/>
    <w:rsid w:val="00B90B83"/>
    <w:rsid w:val="00B90C6B"/>
    <w:rsid w:val="00B90FDF"/>
    <w:rsid w:val="00B9116E"/>
    <w:rsid w:val="00B911D3"/>
    <w:rsid w:val="00B91232"/>
    <w:rsid w:val="00B9127D"/>
    <w:rsid w:val="00B9182D"/>
    <w:rsid w:val="00B91B18"/>
    <w:rsid w:val="00B91FCE"/>
    <w:rsid w:val="00B920A5"/>
    <w:rsid w:val="00B92958"/>
    <w:rsid w:val="00B93B55"/>
    <w:rsid w:val="00B93D64"/>
    <w:rsid w:val="00B93E76"/>
    <w:rsid w:val="00B941DC"/>
    <w:rsid w:val="00B944CC"/>
    <w:rsid w:val="00B9451D"/>
    <w:rsid w:val="00B94797"/>
    <w:rsid w:val="00B94994"/>
    <w:rsid w:val="00B949D3"/>
    <w:rsid w:val="00B94AF6"/>
    <w:rsid w:val="00B95FC6"/>
    <w:rsid w:val="00B96539"/>
    <w:rsid w:val="00B966AA"/>
    <w:rsid w:val="00B96C71"/>
    <w:rsid w:val="00B96D11"/>
    <w:rsid w:val="00B96DF7"/>
    <w:rsid w:val="00B974CC"/>
    <w:rsid w:val="00B97791"/>
    <w:rsid w:val="00B9787D"/>
    <w:rsid w:val="00B978C7"/>
    <w:rsid w:val="00B97FD4"/>
    <w:rsid w:val="00BA0147"/>
    <w:rsid w:val="00BA09BA"/>
    <w:rsid w:val="00BA0B5B"/>
    <w:rsid w:val="00BA0E47"/>
    <w:rsid w:val="00BA13D0"/>
    <w:rsid w:val="00BA1E50"/>
    <w:rsid w:val="00BA21AF"/>
    <w:rsid w:val="00BA2826"/>
    <w:rsid w:val="00BA346F"/>
    <w:rsid w:val="00BA35CE"/>
    <w:rsid w:val="00BA391E"/>
    <w:rsid w:val="00BA3E58"/>
    <w:rsid w:val="00BA50CE"/>
    <w:rsid w:val="00BA5206"/>
    <w:rsid w:val="00BA5C8F"/>
    <w:rsid w:val="00BA66B9"/>
    <w:rsid w:val="00BA6DA4"/>
    <w:rsid w:val="00BA722E"/>
    <w:rsid w:val="00BA7235"/>
    <w:rsid w:val="00BA7902"/>
    <w:rsid w:val="00BA7916"/>
    <w:rsid w:val="00BA7928"/>
    <w:rsid w:val="00BA7A30"/>
    <w:rsid w:val="00BA7A6A"/>
    <w:rsid w:val="00BA7E9A"/>
    <w:rsid w:val="00BA7F45"/>
    <w:rsid w:val="00BB12E0"/>
    <w:rsid w:val="00BB1DD4"/>
    <w:rsid w:val="00BB23C2"/>
    <w:rsid w:val="00BB2677"/>
    <w:rsid w:val="00BB2747"/>
    <w:rsid w:val="00BB34DF"/>
    <w:rsid w:val="00BB3AF0"/>
    <w:rsid w:val="00BB3BBC"/>
    <w:rsid w:val="00BB3E23"/>
    <w:rsid w:val="00BB470E"/>
    <w:rsid w:val="00BB4B1D"/>
    <w:rsid w:val="00BB5282"/>
    <w:rsid w:val="00BB62B4"/>
    <w:rsid w:val="00BB682E"/>
    <w:rsid w:val="00BB70F7"/>
    <w:rsid w:val="00BB74EE"/>
    <w:rsid w:val="00BB7A96"/>
    <w:rsid w:val="00BB7C97"/>
    <w:rsid w:val="00BB7CF0"/>
    <w:rsid w:val="00BB7D07"/>
    <w:rsid w:val="00BB7DD9"/>
    <w:rsid w:val="00BC06D3"/>
    <w:rsid w:val="00BC07AB"/>
    <w:rsid w:val="00BC0D0C"/>
    <w:rsid w:val="00BC0D17"/>
    <w:rsid w:val="00BC197A"/>
    <w:rsid w:val="00BC1A74"/>
    <w:rsid w:val="00BC1E0D"/>
    <w:rsid w:val="00BC1EB7"/>
    <w:rsid w:val="00BC2419"/>
    <w:rsid w:val="00BC320B"/>
    <w:rsid w:val="00BC40C5"/>
    <w:rsid w:val="00BC4C77"/>
    <w:rsid w:val="00BC4E6F"/>
    <w:rsid w:val="00BC58A1"/>
    <w:rsid w:val="00BC5BF6"/>
    <w:rsid w:val="00BC5C03"/>
    <w:rsid w:val="00BC6877"/>
    <w:rsid w:val="00BC6F48"/>
    <w:rsid w:val="00BC71EF"/>
    <w:rsid w:val="00BC752C"/>
    <w:rsid w:val="00BC7805"/>
    <w:rsid w:val="00BC7F19"/>
    <w:rsid w:val="00BD0229"/>
    <w:rsid w:val="00BD02B5"/>
    <w:rsid w:val="00BD059C"/>
    <w:rsid w:val="00BD0971"/>
    <w:rsid w:val="00BD09C5"/>
    <w:rsid w:val="00BD09D6"/>
    <w:rsid w:val="00BD0CAE"/>
    <w:rsid w:val="00BD1332"/>
    <w:rsid w:val="00BD1433"/>
    <w:rsid w:val="00BD17D0"/>
    <w:rsid w:val="00BD1AE8"/>
    <w:rsid w:val="00BD2135"/>
    <w:rsid w:val="00BD297E"/>
    <w:rsid w:val="00BD2F6E"/>
    <w:rsid w:val="00BD35D1"/>
    <w:rsid w:val="00BD3E1A"/>
    <w:rsid w:val="00BD49F1"/>
    <w:rsid w:val="00BD4A5A"/>
    <w:rsid w:val="00BD4FB2"/>
    <w:rsid w:val="00BD504E"/>
    <w:rsid w:val="00BD5174"/>
    <w:rsid w:val="00BD5AB8"/>
    <w:rsid w:val="00BD5BDA"/>
    <w:rsid w:val="00BD6425"/>
    <w:rsid w:val="00BD64A6"/>
    <w:rsid w:val="00BD662B"/>
    <w:rsid w:val="00BD6C68"/>
    <w:rsid w:val="00BD743F"/>
    <w:rsid w:val="00BD77AF"/>
    <w:rsid w:val="00BE04D2"/>
    <w:rsid w:val="00BE08AA"/>
    <w:rsid w:val="00BE10ED"/>
    <w:rsid w:val="00BE14EC"/>
    <w:rsid w:val="00BE1797"/>
    <w:rsid w:val="00BE1D6C"/>
    <w:rsid w:val="00BE2462"/>
    <w:rsid w:val="00BE2795"/>
    <w:rsid w:val="00BE2CF3"/>
    <w:rsid w:val="00BE2FC3"/>
    <w:rsid w:val="00BE311D"/>
    <w:rsid w:val="00BE31D3"/>
    <w:rsid w:val="00BE33E6"/>
    <w:rsid w:val="00BE3594"/>
    <w:rsid w:val="00BE4A6D"/>
    <w:rsid w:val="00BE54EE"/>
    <w:rsid w:val="00BE5588"/>
    <w:rsid w:val="00BE56A6"/>
    <w:rsid w:val="00BE5D47"/>
    <w:rsid w:val="00BE6C74"/>
    <w:rsid w:val="00BE6F53"/>
    <w:rsid w:val="00BE7B12"/>
    <w:rsid w:val="00BE7D89"/>
    <w:rsid w:val="00BE7EBA"/>
    <w:rsid w:val="00BF0327"/>
    <w:rsid w:val="00BF0582"/>
    <w:rsid w:val="00BF0CD3"/>
    <w:rsid w:val="00BF185B"/>
    <w:rsid w:val="00BF1AD1"/>
    <w:rsid w:val="00BF1AFD"/>
    <w:rsid w:val="00BF2013"/>
    <w:rsid w:val="00BF217E"/>
    <w:rsid w:val="00BF32EC"/>
    <w:rsid w:val="00BF3A96"/>
    <w:rsid w:val="00BF3DC4"/>
    <w:rsid w:val="00BF4AD0"/>
    <w:rsid w:val="00BF52F0"/>
    <w:rsid w:val="00BF5445"/>
    <w:rsid w:val="00BF5633"/>
    <w:rsid w:val="00BF61B7"/>
    <w:rsid w:val="00BF6389"/>
    <w:rsid w:val="00BF644C"/>
    <w:rsid w:val="00BF6C20"/>
    <w:rsid w:val="00BF6C26"/>
    <w:rsid w:val="00BF75C8"/>
    <w:rsid w:val="00BF7E1B"/>
    <w:rsid w:val="00BF7E46"/>
    <w:rsid w:val="00C00230"/>
    <w:rsid w:val="00C0042B"/>
    <w:rsid w:val="00C008FF"/>
    <w:rsid w:val="00C00C23"/>
    <w:rsid w:val="00C00F80"/>
    <w:rsid w:val="00C0146D"/>
    <w:rsid w:val="00C02117"/>
    <w:rsid w:val="00C0243B"/>
    <w:rsid w:val="00C040FD"/>
    <w:rsid w:val="00C046C0"/>
    <w:rsid w:val="00C049D2"/>
    <w:rsid w:val="00C0576E"/>
    <w:rsid w:val="00C0596A"/>
    <w:rsid w:val="00C05B2A"/>
    <w:rsid w:val="00C05F7B"/>
    <w:rsid w:val="00C064C7"/>
    <w:rsid w:val="00C0669D"/>
    <w:rsid w:val="00C06C8C"/>
    <w:rsid w:val="00C06DDF"/>
    <w:rsid w:val="00C070A5"/>
    <w:rsid w:val="00C0739F"/>
    <w:rsid w:val="00C07AA0"/>
    <w:rsid w:val="00C11024"/>
    <w:rsid w:val="00C11084"/>
    <w:rsid w:val="00C1149F"/>
    <w:rsid w:val="00C1198A"/>
    <w:rsid w:val="00C11A3F"/>
    <w:rsid w:val="00C11B27"/>
    <w:rsid w:val="00C11C05"/>
    <w:rsid w:val="00C122CA"/>
    <w:rsid w:val="00C12AA0"/>
    <w:rsid w:val="00C131B8"/>
    <w:rsid w:val="00C135A9"/>
    <w:rsid w:val="00C13E7D"/>
    <w:rsid w:val="00C13F91"/>
    <w:rsid w:val="00C145FD"/>
    <w:rsid w:val="00C146F5"/>
    <w:rsid w:val="00C14BA4"/>
    <w:rsid w:val="00C14DB9"/>
    <w:rsid w:val="00C14EB2"/>
    <w:rsid w:val="00C15501"/>
    <w:rsid w:val="00C15BFA"/>
    <w:rsid w:val="00C15E48"/>
    <w:rsid w:val="00C1613C"/>
    <w:rsid w:val="00C16852"/>
    <w:rsid w:val="00C16BE0"/>
    <w:rsid w:val="00C16C78"/>
    <w:rsid w:val="00C16CB0"/>
    <w:rsid w:val="00C16D07"/>
    <w:rsid w:val="00C17666"/>
    <w:rsid w:val="00C17C81"/>
    <w:rsid w:val="00C17FF0"/>
    <w:rsid w:val="00C20190"/>
    <w:rsid w:val="00C209C0"/>
    <w:rsid w:val="00C20EEF"/>
    <w:rsid w:val="00C21264"/>
    <w:rsid w:val="00C219A6"/>
    <w:rsid w:val="00C21D53"/>
    <w:rsid w:val="00C22C5D"/>
    <w:rsid w:val="00C23503"/>
    <w:rsid w:val="00C239C6"/>
    <w:rsid w:val="00C25271"/>
    <w:rsid w:val="00C25AF8"/>
    <w:rsid w:val="00C260CC"/>
    <w:rsid w:val="00C26379"/>
    <w:rsid w:val="00C26821"/>
    <w:rsid w:val="00C26C37"/>
    <w:rsid w:val="00C26C64"/>
    <w:rsid w:val="00C27987"/>
    <w:rsid w:val="00C27BBB"/>
    <w:rsid w:val="00C27D26"/>
    <w:rsid w:val="00C30141"/>
    <w:rsid w:val="00C3040A"/>
    <w:rsid w:val="00C30C27"/>
    <w:rsid w:val="00C31230"/>
    <w:rsid w:val="00C32317"/>
    <w:rsid w:val="00C3266F"/>
    <w:rsid w:val="00C3270E"/>
    <w:rsid w:val="00C32A64"/>
    <w:rsid w:val="00C32B64"/>
    <w:rsid w:val="00C33314"/>
    <w:rsid w:val="00C335C7"/>
    <w:rsid w:val="00C33EC3"/>
    <w:rsid w:val="00C341F0"/>
    <w:rsid w:val="00C3445B"/>
    <w:rsid w:val="00C35275"/>
    <w:rsid w:val="00C36057"/>
    <w:rsid w:val="00C365D2"/>
    <w:rsid w:val="00C401C3"/>
    <w:rsid w:val="00C40339"/>
    <w:rsid w:val="00C40453"/>
    <w:rsid w:val="00C40F17"/>
    <w:rsid w:val="00C41343"/>
    <w:rsid w:val="00C41680"/>
    <w:rsid w:val="00C4179D"/>
    <w:rsid w:val="00C419A5"/>
    <w:rsid w:val="00C4210F"/>
    <w:rsid w:val="00C427B4"/>
    <w:rsid w:val="00C43B93"/>
    <w:rsid w:val="00C43D4E"/>
    <w:rsid w:val="00C45047"/>
    <w:rsid w:val="00C451A7"/>
    <w:rsid w:val="00C45361"/>
    <w:rsid w:val="00C45684"/>
    <w:rsid w:val="00C45A0C"/>
    <w:rsid w:val="00C46999"/>
    <w:rsid w:val="00C46E63"/>
    <w:rsid w:val="00C46EA6"/>
    <w:rsid w:val="00C46F1A"/>
    <w:rsid w:val="00C4754C"/>
    <w:rsid w:val="00C50A15"/>
    <w:rsid w:val="00C50A5D"/>
    <w:rsid w:val="00C50B55"/>
    <w:rsid w:val="00C50C03"/>
    <w:rsid w:val="00C50DF6"/>
    <w:rsid w:val="00C5151A"/>
    <w:rsid w:val="00C5192D"/>
    <w:rsid w:val="00C51EC4"/>
    <w:rsid w:val="00C52356"/>
    <w:rsid w:val="00C52A74"/>
    <w:rsid w:val="00C52EE5"/>
    <w:rsid w:val="00C5306E"/>
    <w:rsid w:val="00C5309D"/>
    <w:rsid w:val="00C539B6"/>
    <w:rsid w:val="00C53DA7"/>
    <w:rsid w:val="00C53F0B"/>
    <w:rsid w:val="00C541FA"/>
    <w:rsid w:val="00C54227"/>
    <w:rsid w:val="00C54948"/>
    <w:rsid w:val="00C54AD3"/>
    <w:rsid w:val="00C553BD"/>
    <w:rsid w:val="00C55477"/>
    <w:rsid w:val="00C55B89"/>
    <w:rsid w:val="00C55D61"/>
    <w:rsid w:val="00C55E85"/>
    <w:rsid w:val="00C561B1"/>
    <w:rsid w:val="00C5633D"/>
    <w:rsid w:val="00C56BA6"/>
    <w:rsid w:val="00C56DF0"/>
    <w:rsid w:val="00C56E91"/>
    <w:rsid w:val="00C60930"/>
    <w:rsid w:val="00C60DAF"/>
    <w:rsid w:val="00C6110B"/>
    <w:rsid w:val="00C62074"/>
    <w:rsid w:val="00C62182"/>
    <w:rsid w:val="00C62AE2"/>
    <w:rsid w:val="00C64092"/>
    <w:rsid w:val="00C64466"/>
    <w:rsid w:val="00C6577D"/>
    <w:rsid w:val="00C65866"/>
    <w:rsid w:val="00C65B00"/>
    <w:rsid w:val="00C663FC"/>
    <w:rsid w:val="00C6654C"/>
    <w:rsid w:val="00C66A79"/>
    <w:rsid w:val="00C67EC8"/>
    <w:rsid w:val="00C70130"/>
    <w:rsid w:val="00C70466"/>
    <w:rsid w:val="00C70488"/>
    <w:rsid w:val="00C7048A"/>
    <w:rsid w:val="00C7076A"/>
    <w:rsid w:val="00C70854"/>
    <w:rsid w:val="00C71362"/>
    <w:rsid w:val="00C71767"/>
    <w:rsid w:val="00C71A9D"/>
    <w:rsid w:val="00C71CD7"/>
    <w:rsid w:val="00C7203C"/>
    <w:rsid w:val="00C72852"/>
    <w:rsid w:val="00C72870"/>
    <w:rsid w:val="00C73372"/>
    <w:rsid w:val="00C736D3"/>
    <w:rsid w:val="00C73A2B"/>
    <w:rsid w:val="00C7434D"/>
    <w:rsid w:val="00C747DD"/>
    <w:rsid w:val="00C74DE3"/>
    <w:rsid w:val="00C75AC6"/>
    <w:rsid w:val="00C75CB7"/>
    <w:rsid w:val="00C7673A"/>
    <w:rsid w:val="00C767DD"/>
    <w:rsid w:val="00C7712A"/>
    <w:rsid w:val="00C777FE"/>
    <w:rsid w:val="00C77AB5"/>
    <w:rsid w:val="00C77F56"/>
    <w:rsid w:val="00C80547"/>
    <w:rsid w:val="00C80751"/>
    <w:rsid w:val="00C808D9"/>
    <w:rsid w:val="00C81FC2"/>
    <w:rsid w:val="00C81FE3"/>
    <w:rsid w:val="00C8234A"/>
    <w:rsid w:val="00C825DC"/>
    <w:rsid w:val="00C826F4"/>
    <w:rsid w:val="00C836C7"/>
    <w:rsid w:val="00C83929"/>
    <w:rsid w:val="00C83D54"/>
    <w:rsid w:val="00C83D8B"/>
    <w:rsid w:val="00C84027"/>
    <w:rsid w:val="00C840EE"/>
    <w:rsid w:val="00C846A3"/>
    <w:rsid w:val="00C846CD"/>
    <w:rsid w:val="00C84E8B"/>
    <w:rsid w:val="00C8506D"/>
    <w:rsid w:val="00C8523F"/>
    <w:rsid w:val="00C85256"/>
    <w:rsid w:val="00C85528"/>
    <w:rsid w:val="00C855D0"/>
    <w:rsid w:val="00C86C14"/>
    <w:rsid w:val="00C87376"/>
    <w:rsid w:val="00C87B5F"/>
    <w:rsid w:val="00C87E16"/>
    <w:rsid w:val="00C90146"/>
    <w:rsid w:val="00C903DD"/>
    <w:rsid w:val="00C905CD"/>
    <w:rsid w:val="00C90973"/>
    <w:rsid w:val="00C91923"/>
    <w:rsid w:val="00C91B75"/>
    <w:rsid w:val="00C91BA0"/>
    <w:rsid w:val="00C91BCE"/>
    <w:rsid w:val="00C91C99"/>
    <w:rsid w:val="00C91F0E"/>
    <w:rsid w:val="00C9254E"/>
    <w:rsid w:val="00C9282C"/>
    <w:rsid w:val="00C92B9C"/>
    <w:rsid w:val="00C92D4F"/>
    <w:rsid w:val="00C932CA"/>
    <w:rsid w:val="00C9384F"/>
    <w:rsid w:val="00C939BD"/>
    <w:rsid w:val="00C941F3"/>
    <w:rsid w:val="00C942AE"/>
    <w:rsid w:val="00C9456B"/>
    <w:rsid w:val="00C947B0"/>
    <w:rsid w:val="00C95475"/>
    <w:rsid w:val="00C95657"/>
    <w:rsid w:val="00C959D1"/>
    <w:rsid w:val="00C95B7B"/>
    <w:rsid w:val="00C963D4"/>
    <w:rsid w:val="00C96869"/>
    <w:rsid w:val="00C9690D"/>
    <w:rsid w:val="00C96C71"/>
    <w:rsid w:val="00C96D14"/>
    <w:rsid w:val="00C96EFF"/>
    <w:rsid w:val="00CA02D2"/>
    <w:rsid w:val="00CA0A69"/>
    <w:rsid w:val="00CA0BD0"/>
    <w:rsid w:val="00CA0C4D"/>
    <w:rsid w:val="00CA13FE"/>
    <w:rsid w:val="00CA15B7"/>
    <w:rsid w:val="00CA1709"/>
    <w:rsid w:val="00CA186E"/>
    <w:rsid w:val="00CA1A8C"/>
    <w:rsid w:val="00CA227C"/>
    <w:rsid w:val="00CA27E3"/>
    <w:rsid w:val="00CA2D98"/>
    <w:rsid w:val="00CA2FBB"/>
    <w:rsid w:val="00CA3186"/>
    <w:rsid w:val="00CA432D"/>
    <w:rsid w:val="00CA45C4"/>
    <w:rsid w:val="00CA466F"/>
    <w:rsid w:val="00CA47E1"/>
    <w:rsid w:val="00CA491C"/>
    <w:rsid w:val="00CA4D19"/>
    <w:rsid w:val="00CA545C"/>
    <w:rsid w:val="00CA5EA5"/>
    <w:rsid w:val="00CA60A2"/>
    <w:rsid w:val="00CA6103"/>
    <w:rsid w:val="00CA61DF"/>
    <w:rsid w:val="00CA64FB"/>
    <w:rsid w:val="00CA6604"/>
    <w:rsid w:val="00CA681C"/>
    <w:rsid w:val="00CA68AF"/>
    <w:rsid w:val="00CA6BE4"/>
    <w:rsid w:val="00CA7A52"/>
    <w:rsid w:val="00CB097F"/>
    <w:rsid w:val="00CB0A27"/>
    <w:rsid w:val="00CB0CB6"/>
    <w:rsid w:val="00CB119E"/>
    <w:rsid w:val="00CB1252"/>
    <w:rsid w:val="00CB1ABC"/>
    <w:rsid w:val="00CB1C6C"/>
    <w:rsid w:val="00CB2DEB"/>
    <w:rsid w:val="00CB3377"/>
    <w:rsid w:val="00CB3C7F"/>
    <w:rsid w:val="00CB3E1D"/>
    <w:rsid w:val="00CB4149"/>
    <w:rsid w:val="00CB4605"/>
    <w:rsid w:val="00CB4606"/>
    <w:rsid w:val="00CB4A8E"/>
    <w:rsid w:val="00CB59DF"/>
    <w:rsid w:val="00CB6651"/>
    <w:rsid w:val="00CB6AF3"/>
    <w:rsid w:val="00CB74B3"/>
    <w:rsid w:val="00CB7C3D"/>
    <w:rsid w:val="00CC08EF"/>
    <w:rsid w:val="00CC0E3F"/>
    <w:rsid w:val="00CC244E"/>
    <w:rsid w:val="00CC25A6"/>
    <w:rsid w:val="00CC2A27"/>
    <w:rsid w:val="00CC3081"/>
    <w:rsid w:val="00CC31C7"/>
    <w:rsid w:val="00CC35F0"/>
    <w:rsid w:val="00CC3667"/>
    <w:rsid w:val="00CC3AE1"/>
    <w:rsid w:val="00CC3D67"/>
    <w:rsid w:val="00CC41F9"/>
    <w:rsid w:val="00CC4345"/>
    <w:rsid w:val="00CC4E04"/>
    <w:rsid w:val="00CC4FB1"/>
    <w:rsid w:val="00CC5125"/>
    <w:rsid w:val="00CC5616"/>
    <w:rsid w:val="00CC5816"/>
    <w:rsid w:val="00CC68C9"/>
    <w:rsid w:val="00CC763A"/>
    <w:rsid w:val="00CD0152"/>
    <w:rsid w:val="00CD07C1"/>
    <w:rsid w:val="00CD0936"/>
    <w:rsid w:val="00CD0E39"/>
    <w:rsid w:val="00CD114F"/>
    <w:rsid w:val="00CD1399"/>
    <w:rsid w:val="00CD2190"/>
    <w:rsid w:val="00CD2886"/>
    <w:rsid w:val="00CD2AE7"/>
    <w:rsid w:val="00CD3249"/>
    <w:rsid w:val="00CD340B"/>
    <w:rsid w:val="00CD3700"/>
    <w:rsid w:val="00CD3794"/>
    <w:rsid w:val="00CD43E4"/>
    <w:rsid w:val="00CD457F"/>
    <w:rsid w:val="00CD4D10"/>
    <w:rsid w:val="00CD5581"/>
    <w:rsid w:val="00CD58AE"/>
    <w:rsid w:val="00CD58CC"/>
    <w:rsid w:val="00CD6482"/>
    <w:rsid w:val="00CD6CB3"/>
    <w:rsid w:val="00CD71F9"/>
    <w:rsid w:val="00CD73EA"/>
    <w:rsid w:val="00CD7646"/>
    <w:rsid w:val="00CD7D11"/>
    <w:rsid w:val="00CD7E1B"/>
    <w:rsid w:val="00CD7E31"/>
    <w:rsid w:val="00CD7E74"/>
    <w:rsid w:val="00CE0522"/>
    <w:rsid w:val="00CE17AB"/>
    <w:rsid w:val="00CE1864"/>
    <w:rsid w:val="00CE1D1C"/>
    <w:rsid w:val="00CE2663"/>
    <w:rsid w:val="00CE2A0D"/>
    <w:rsid w:val="00CE2DEF"/>
    <w:rsid w:val="00CE2E96"/>
    <w:rsid w:val="00CE3B44"/>
    <w:rsid w:val="00CE3E70"/>
    <w:rsid w:val="00CE4321"/>
    <w:rsid w:val="00CE4A68"/>
    <w:rsid w:val="00CE4C53"/>
    <w:rsid w:val="00CE4DD4"/>
    <w:rsid w:val="00CE517A"/>
    <w:rsid w:val="00CE534C"/>
    <w:rsid w:val="00CE5566"/>
    <w:rsid w:val="00CE6E7D"/>
    <w:rsid w:val="00CE721A"/>
    <w:rsid w:val="00CE7B49"/>
    <w:rsid w:val="00CE7CD5"/>
    <w:rsid w:val="00CE7EA7"/>
    <w:rsid w:val="00CF07AD"/>
    <w:rsid w:val="00CF0826"/>
    <w:rsid w:val="00CF09A2"/>
    <w:rsid w:val="00CF0D04"/>
    <w:rsid w:val="00CF1765"/>
    <w:rsid w:val="00CF1A24"/>
    <w:rsid w:val="00CF201E"/>
    <w:rsid w:val="00CF2516"/>
    <w:rsid w:val="00CF29F7"/>
    <w:rsid w:val="00CF2BC9"/>
    <w:rsid w:val="00CF2FA7"/>
    <w:rsid w:val="00CF363E"/>
    <w:rsid w:val="00CF3E81"/>
    <w:rsid w:val="00CF4560"/>
    <w:rsid w:val="00CF4A17"/>
    <w:rsid w:val="00CF4AC9"/>
    <w:rsid w:val="00CF5FE6"/>
    <w:rsid w:val="00CF6109"/>
    <w:rsid w:val="00CF6801"/>
    <w:rsid w:val="00CF6BB8"/>
    <w:rsid w:val="00CF6E28"/>
    <w:rsid w:val="00CF7132"/>
    <w:rsid w:val="00CF7668"/>
    <w:rsid w:val="00D005F2"/>
    <w:rsid w:val="00D00EB3"/>
    <w:rsid w:val="00D00FF5"/>
    <w:rsid w:val="00D01176"/>
    <w:rsid w:val="00D01A11"/>
    <w:rsid w:val="00D024FF"/>
    <w:rsid w:val="00D025EE"/>
    <w:rsid w:val="00D02DA0"/>
    <w:rsid w:val="00D02DFE"/>
    <w:rsid w:val="00D02FE3"/>
    <w:rsid w:val="00D03424"/>
    <w:rsid w:val="00D03459"/>
    <w:rsid w:val="00D03C66"/>
    <w:rsid w:val="00D03E34"/>
    <w:rsid w:val="00D03E46"/>
    <w:rsid w:val="00D04186"/>
    <w:rsid w:val="00D041EE"/>
    <w:rsid w:val="00D044BC"/>
    <w:rsid w:val="00D0465C"/>
    <w:rsid w:val="00D05235"/>
    <w:rsid w:val="00D05518"/>
    <w:rsid w:val="00D05614"/>
    <w:rsid w:val="00D056A3"/>
    <w:rsid w:val="00D05960"/>
    <w:rsid w:val="00D06B04"/>
    <w:rsid w:val="00D06BCD"/>
    <w:rsid w:val="00D06F6B"/>
    <w:rsid w:val="00D06FE8"/>
    <w:rsid w:val="00D078B8"/>
    <w:rsid w:val="00D07C83"/>
    <w:rsid w:val="00D107B7"/>
    <w:rsid w:val="00D109C4"/>
    <w:rsid w:val="00D1192F"/>
    <w:rsid w:val="00D1221E"/>
    <w:rsid w:val="00D13D0C"/>
    <w:rsid w:val="00D14051"/>
    <w:rsid w:val="00D1417D"/>
    <w:rsid w:val="00D14337"/>
    <w:rsid w:val="00D148DF"/>
    <w:rsid w:val="00D14ADC"/>
    <w:rsid w:val="00D14E0A"/>
    <w:rsid w:val="00D14E94"/>
    <w:rsid w:val="00D15007"/>
    <w:rsid w:val="00D1577B"/>
    <w:rsid w:val="00D1615A"/>
    <w:rsid w:val="00D16544"/>
    <w:rsid w:val="00D165F7"/>
    <w:rsid w:val="00D16912"/>
    <w:rsid w:val="00D16F1A"/>
    <w:rsid w:val="00D1741B"/>
    <w:rsid w:val="00D17726"/>
    <w:rsid w:val="00D17C41"/>
    <w:rsid w:val="00D17D65"/>
    <w:rsid w:val="00D17DD9"/>
    <w:rsid w:val="00D206E0"/>
    <w:rsid w:val="00D20C49"/>
    <w:rsid w:val="00D20EC7"/>
    <w:rsid w:val="00D210D1"/>
    <w:rsid w:val="00D21138"/>
    <w:rsid w:val="00D21819"/>
    <w:rsid w:val="00D2196F"/>
    <w:rsid w:val="00D222B1"/>
    <w:rsid w:val="00D2267E"/>
    <w:rsid w:val="00D22905"/>
    <w:rsid w:val="00D22AAF"/>
    <w:rsid w:val="00D2307E"/>
    <w:rsid w:val="00D23153"/>
    <w:rsid w:val="00D23252"/>
    <w:rsid w:val="00D2371D"/>
    <w:rsid w:val="00D23ED4"/>
    <w:rsid w:val="00D23F49"/>
    <w:rsid w:val="00D2427A"/>
    <w:rsid w:val="00D24578"/>
    <w:rsid w:val="00D24822"/>
    <w:rsid w:val="00D24926"/>
    <w:rsid w:val="00D24DF9"/>
    <w:rsid w:val="00D25A5E"/>
    <w:rsid w:val="00D260A1"/>
    <w:rsid w:val="00D260F9"/>
    <w:rsid w:val="00D261D6"/>
    <w:rsid w:val="00D26563"/>
    <w:rsid w:val="00D26720"/>
    <w:rsid w:val="00D26DCA"/>
    <w:rsid w:val="00D26E47"/>
    <w:rsid w:val="00D27275"/>
    <w:rsid w:val="00D27B9A"/>
    <w:rsid w:val="00D30604"/>
    <w:rsid w:val="00D31300"/>
    <w:rsid w:val="00D3130E"/>
    <w:rsid w:val="00D31CFC"/>
    <w:rsid w:val="00D31E3C"/>
    <w:rsid w:val="00D320BE"/>
    <w:rsid w:val="00D3259E"/>
    <w:rsid w:val="00D3336A"/>
    <w:rsid w:val="00D338C9"/>
    <w:rsid w:val="00D33E54"/>
    <w:rsid w:val="00D3402F"/>
    <w:rsid w:val="00D340D3"/>
    <w:rsid w:val="00D34156"/>
    <w:rsid w:val="00D3507E"/>
    <w:rsid w:val="00D353D9"/>
    <w:rsid w:val="00D35660"/>
    <w:rsid w:val="00D356A9"/>
    <w:rsid w:val="00D3587F"/>
    <w:rsid w:val="00D35C67"/>
    <w:rsid w:val="00D35F54"/>
    <w:rsid w:val="00D3614C"/>
    <w:rsid w:val="00D36428"/>
    <w:rsid w:val="00D371A5"/>
    <w:rsid w:val="00D37805"/>
    <w:rsid w:val="00D37A59"/>
    <w:rsid w:val="00D4013A"/>
    <w:rsid w:val="00D403AF"/>
    <w:rsid w:val="00D40CB0"/>
    <w:rsid w:val="00D40E82"/>
    <w:rsid w:val="00D41A35"/>
    <w:rsid w:val="00D42505"/>
    <w:rsid w:val="00D430DA"/>
    <w:rsid w:val="00D43125"/>
    <w:rsid w:val="00D433B9"/>
    <w:rsid w:val="00D450C9"/>
    <w:rsid w:val="00D454DF"/>
    <w:rsid w:val="00D45847"/>
    <w:rsid w:val="00D45D09"/>
    <w:rsid w:val="00D45ED9"/>
    <w:rsid w:val="00D4623B"/>
    <w:rsid w:val="00D467A9"/>
    <w:rsid w:val="00D46C25"/>
    <w:rsid w:val="00D46E05"/>
    <w:rsid w:val="00D47000"/>
    <w:rsid w:val="00D478EC"/>
    <w:rsid w:val="00D47EBA"/>
    <w:rsid w:val="00D5004B"/>
    <w:rsid w:val="00D50639"/>
    <w:rsid w:val="00D507CB"/>
    <w:rsid w:val="00D50802"/>
    <w:rsid w:val="00D508CD"/>
    <w:rsid w:val="00D512F2"/>
    <w:rsid w:val="00D518E4"/>
    <w:rsid w:val="00D521BC"/>
    <w:rsid w:val="00D52752"/>
    <w:rsid w:val="00D52808"/>
    <w:rsid w:val="00D5287C"/>
    <w:rsid w:val="00D52A36"/>
    <w:rsid w:val="00D52AFF"/>
    <w:rsid w:val="00D52F81"/>
    <w:rsid w:val="00D5324C"/>
    <w:rsid w:val="00D53263"/>
    <w:rsid w:val="00D532AF"/>
    <w:rsid w:val="00D53C1E"/>
    <w:rsid w:val="00D53D07"/>
    <w:rsid w:val="00D53D57"/>
    <w:rsid w:val="00D553B8"/>
    <w:rsid w:val="00D55717"/>
    <w:rsid w:val="00D5574E"/>
    <w:rsid w:val="00D566C0"/>
    <w:rsid w:val="00D567DE"/>
    <w:rsid w:val="00D56DDF"/>
    <w:rsid w:val="00D56F07"/>
    <w:rsid w:val="00D57194"/>
    <w:rsid w:val="00D573B0"/>
    <w:rsid w:val="00D5785A"/>
    <w:rsid w:val="00D57C12"/>
    <w:rsid w:val="00D60014"/>
    <w:rsid w:val="00D60D2D"/>
    <w:rsid w:val="00D61032"/>
    <w:rsid w:val="00D611D2"/>
    <w:rsid w:val="00D6138E"/>
    <w:rsid w:val="00D613CE"/>
    <w:rsid w:val="00D615A6"/>
    <w:rsid w:val="00D6166D"/>
    <w:rsid w:val="00D61793"/>
    <w:rsid w:val="00D61F8F"/>
    <w:rsid w:val="00D61FEB"/>
    <w:rsid w:val="00D623F5"/>
    <w:rsid w:val="00D62568"/>
    <w:rsid w:val="00D6297C"/>
    <w:rsid w:val="00D62AD4"/>
    <w:rsid w:val="00D62D68"/>
    <w:rsid w:val="00D6304A"/>
    <w:rsid w:val="00D63085"/>
    <w:rsid w:val="00D6329A"/>
    <w:rsid w:val="00D63700"/>
    <w:rsid w:val="00D6460E"/>
    <w:rsid w:val="00D64A32"/>
    <w:rsid w:val="00D64D71"/>
    <w:rsid w:val="00D65B0E"/>
    <w:rsid w:val="00D65F2D"/>
    <w:rsid w:val="00D66669"/>
    <w:rsid w:val="00D66D2B"/>
    <w:rsid w:val="00D67642"/>
    <w:rsid w:val="00D67772"/>
    <w:rsid w:val="00D67B48"/>
    <w:rsid w:val="00D67C46"/>
    <w:rsid w:val="00D701AE"/>
    <w:rsid w:val="00D703E2"/>
    <w:rsid w:val="00D70974"/>
    <w:rsid w:val="00D70A81"/>
    <w:rsid w:val="00D70E3E"/>
    <w:rsid w:val="00D71232"/>
    <w:rsid w:val="00D714CF"/>
    <w:rsid w:val="00D7173D"/>
    <w:rsid w:val="00D71909"/>
    <w:rsid w:val="00D71DB8"/>
    <w:rsid w:val="00D720D6"/>
    <w:rsid w:val="00D7273A"/>
    <w:rsid w:val="00D72976"/>
    <w:rsid w:val="00D73257"/>
    <w:rsid w:val="00D732F1"/>
    <w:rsid w:val="00D73618"/>
    <w:rsid w:val="00D74ABA"/>
    <w:rsid w:val="00D75AED"/>
    <w:rsid w:val="00D76402"/>
    <w:rsid w:val="00D76568"/>
    <w:rsid w:val="00D76770"/>
    <w:rsid w:val="00D76C1E"/>
    <w:rsid w:val="00D77282"/>
    <w:rsid w:val="00D77584"/>
    <w:rsid w:val="00D775A3"/>
    <w:rsid w:val="00D77671"/>
    <w:rsid w:val="00D77CA3"/>
    <w:rsid w:val="00D8003F"/>
    <w:rsid w:val="00D80513"/>
    <w:rsid w:val="00D80CA9"/>
    <w:rsid w:val="00D811C5"/>
    <w:rsid w:val="00D83233"/>
    <w:rsid w:val="00D8335E"/>
    <w:rsid w:val="00D83506"/>
    <w:rsid w:val="00D83561"/>
    <w:rsid w:val="00D83706"/>
    <w:rsid w:val="00D84280"/>
    <w:rsid w:val="00D84E36"/>
    <w:rsid w:val="00D85873"/>
    <w:rsid w:val="00D86B84"/>
    <w:rsid w:val="00D86D29"/>
    <w:rsid w:val="00D871DC"/>
    <w:rsid w:val="00D87912"/>
    <w:rsid w:val="00D87AB3"/>
    <w:rsid w:val="00D87B1C"/>
    <w:rsid w:val="00D906D3"/>
    <w:rsid w:val="00D910CF"/>
    <w:rsid w:val="00D911FB"/>
    <w:rsid w:val="00D916AD"/>
    <w:rsid w:val="00D91E1A"/>
    <w:rsid w:val="00D92ABC"/>
    <w:rsid w:val="00D92BA8"/>
    <w:rsid w:val="00D93907"/>
    <w:rsid w:val="00D93CDE"/>
    <w:rsid w:val="00D93DD3"/>
    <w:rsid w:val="00D943BD"/>
    <w:rsid w:val="00D94451"/>
    <w:rsid w:val="00D94917"/>
    <w:rsid w:val="00D94E69"/>
    <w:rsid w:val="00D95200"/>
    <w:rsid w:val="00D95781"/>
    <w:rsid w:val="00D957C0"/>
    <w:rsid w:val="00D95999"/>
    <w:rsid w:val="00D95F3D"/>
    <w:rsid w:val="00D96AEA"/>
    <w:rsid w:val="00D96FA6"/>
    <w:rsid w:val="00D97114"/>
    <w:rsid w:val="00DA062B"/>
    <w:rsid w:val="00DA0923"/>
    <w:rsid w:val="00DA1512"/>
    <w:rsid w:val="00DA1594"/>
    <w:rsid w:val="00DA1613"/>
    <w:rsid w:val="00DA1659"/>
    <w:rsid w:val="00DA24AF"/>
    <w:rsid w:val="00DA264B"/>
    <w:rsid w:val="00DA2D59"/>
    <w:rsid w:val="00DA3A9B"/>
    <w:rsid w:val="00DA3DA9"/>
    <w:rsid w:val="00DA55DD"/>
    <w:rsid w:val="00DA58E4"/>
    <w:rsid w:val="00DA5A72"/>
    <w:rsid w:val="00DA64F2"/>
    <w:rsid w:val="00DA6CD9"/>
    <w:rsid w:val="00DA6FA7"/>
    <w:rsid w:val="00DA73B4"/>
    <w:rsid w:val="00DA7CDB"/>
    <w:rsid w:val="00DB013B"/>
    <w:rsid w:val="00DB0429"/>
    <w:rsid w:val="00DB075E"/>
    <w:rsid w:val="00DB0DC7"/>
    <w:rsid w:val="00DB0FD8"/>
    <w:rsid w:val="00DB1096"/>
    <w:rsid w:val="00DB187A"/>
    <w:rsid w:val="00DB1892"/>
    <w:rsid w:val="00DB21D1"/>
    <w:rsid w:val="00DB244F"/>
    <w:rsid w:val="00DB2C86"/>
    <w:rsid w:val="00DB2D14"/>
    <w:rsid w:val="00DB2DC8"/>
    <w:rsid w:val="00DB324C"/>
    <w:rsid w:val="00DB32CB"/>
    <w:rsid w:val="00DB385A"/>
    <w:rsid w:val="00DB3B9E"/>
    <w:rsid w:val="00DB4287"/>
    <w:rsid w:val="00DB45ED"/>
    <w:rsid w:val="00DB4CAD"/>
    <w:rsid w:val="00DB506C"/>
    <w:rsid w:val="00DB55F8"/>
    <w:rsid w:val="00DB56E4"/>
    <w:rsid w:val="00DB5C43"/>
    <w:rsid w:val="00DB623E"/>
    <w:rsid w:val="00DB6528"/>
    <w:rsid w:val="00DB67AB"/>
    <w:rsid w:val="00DB6AAC"/>
    <w:rsid w:val="00DB6B35"/>
    <w:rsid w:val="00DB7448"/>
    <w:rsid w:val="00DB7C91"/>
    <w:rsid w:val="00DC0278"/>
    <w:rsid w:val="00DC0AEB"/>
    <w:rsid w:val="00DC0F80"/>
    <w:rsid w:val="00DC0FD4"/>
    <w:rsid w:val="00DC12D6"/>
    <w:rsid w:val="00DC1EA1"/>
    <w:rsid w:val="00DC26FE"/>
    <w:rsid w:val="00DC2A7B"/>
    <w:rsid w:val="00DC2B67"/>
    <w:rsid w:val="00DC363D"/>
    <w:rsid w:val="00DC3B63"/>
    <w:rsid w:val="00DC3B79"/>
    <w:rsid w:val="00DC3BDB"/>
    <w:rsid w:val="00DC3F96"/>
    <w:rsid w:val="00DC5C12"/>
    <w:rsid w:val="00DC6000"/>
    <w:rsid w:val="00DC6002"/>
    <w:rsid w:val="00DC6017"/>
    <w:rsid w:val="00DC64BF"/>
    <w:rsid w:val="00DC6B37"/>
    <w:rsid w:val="00DC7793"/>
    <w:rsid w:val="00DC7F1A"/>
    <w:rsid w:val="00DD0737"/>
    <w:rsid w:val="00DD07A5"/>
    <w:rsid w:val="00DD08C6"/>
    <w:rsid w:val="00DD0CB0"/>
    <w:rsid w:val="00DD0F50"/>
    <w:rsid w:val="00DD1762"/>
    <w:rsid w:val="00DD18C3"/>
    <w:rsid w:val="00DD1AEB"/>
    <w:rsid w:val="00DD1EC3"/>
    <w:rsid w:val="00DD2148"/>
    <w:rsid w:val="00DD29DF"/>
    <w:rsid w:val="00DD2A27"/>
    <w:rsid w:val="00DD2C82"/>
    <w:rsid w:val="00DD32F7"/>
    <w:rsid w:val="00DD349F"/>
    <w:rsid w:val="00DD3677"/>
    <w:rsid w:val="00DD3978"/>
    <w:rsid w:val="00DD3AA4"/>
    <w:rsid w:val="00DD3BE7"/>
    <w:rsid w:val="00DD4212"/>
    <w:rsid w:val="00DD4B53"/>
    <w:rsid w:val="00DD4CA8"/>
    <w:rsid w:val="00DD4F10"/>
    <w:rsid w:val="00DD51C7"/>
    <w:rsid w:val="00DD534C"/>
    <w:rsid w:val="00DD6713"/>
    <w:rsid w:val="00DD6B6F"/>
    <w:rsid w:val="00DD72F4"/>
    <w:rsid w:val="00DD7B30"/>
    <w:rsid w:val="00DE1043"/>
    <w:rsid w:val="00DE1FE2"/>
    <w:rsid w:val="00DE2001"/>
    <w:rsid w:val="00DE2041"/>
    <w:rsid w:val="00DE21AD"/>
    <w:rsid w:val="00DE2357"/>
    <w:rsid w:val="00DE23C0"/>
    <w:rsid w:val="00DE23ED"/>
    <w:rsid w:val="00DE258C"/>
    <w:rsid w:val="00DE2879"/>
    <w:rsid w:val="00DE2909"/>
    <w:rsid w:val="00DE2A95"/>
    <w:rsid w:val="00DE2EFD"/>
    <w:rsid w:val="00DE3210"/>
    <w:rsid w:val="00DE32ED"/>
    <w:rsid w:val="00DE39AF"/>
    <w:rsid w:val="00DE3D2C"/>
    <w:rsid w:val="00DE40DA"/>
    <w:rsid w:val="00DE4339"/>
    <w:rsid w:val="00DE4CDF"/>
    <w:rsid w:val="00DE54CA"/>
    <w:rsid w:val="00DE553A"/>
    <w:rsid w:val="00DE5F74"/>
    <w:rsid w:val="00DE6490"/>
    <w:rsid w:val="00DE64BE"/>
    <w:rsid w:val="00DE659F"/>
    <w:rsid w:val="00DE6AC3"/>
    <w:rsid w:val="00DE6CC9"/>
    <w:rsid w:val="00DE6D7E"/>
    <w:rsid w:val="00DE6E62"/>
    <w:rsid w:val="00DE6ECE"/>
    <w:rsid w:val="00DE7577"/>
    <w:rsid w:val="00DF026D"/>
    <w:rsid w:val="00DF0857"/>
    <w:rsid w:val="00DF0F84"/>
    <w:rsid w:val="00DF1013"/>
    <w:rsid w:val="00DF183C"/>
    <w:rsid w:val="00DF1F72"/>
    <w:rsid w:val="00DF1F9D"/>
    <w:rsid w:val="00DF20B5"/>
    <w:rsid w:val="00DF318D"/>
    <w:rsid w:val="00DF3B36"/>
    <w:rsid w:val="00DF4012"/>
    <w:rsid w:val="00DF5022"/>
    <w:rsid w:val="00DF53FD"/>
    <w:rsid w:val="00DF57E1"/>
    <w:rsid w:val="00DF5A12"/>
    <w:rsid w:val="00DF64F8"/>
    <w:rsid w:val="00DF66E8"/>
    <w:rsid w:val="00DF68A9"/>
    <w:rsid w:val="00DF68B4"/>
    <w:rsid w:val="00DF6B14"/>
    <w:rsid w:val="00DF6EA4"/>
    <w:rsid w:val="00DF73C6"/>
    <w:rsid w:val="00DF7C2C"/>
    <w:rsid w:val="00E002F9"/>
    <w:rsid w:val="00E00750"/>
    <w:rsid w:val="00E012EE"/>
    <w:rsid w:val="00E016EA"/>
    <w:rsid w:val="00E0196D"/>
    <w:rsid w:val="00E01C39"/>
    <w:rsid w:val="00E01DC4"/>
    <w:rsid w:val="00E01F67"/>
    <w:rsid w:val="00E0206B"/>
    <w:rsid w:val="00E0286A"/>
    <w:rsid w:val="00E02C20"/>
    <w:rsid w:val="00E02EB7"/>
    <w:rsid w:val="00E030A5"/>
    <w:rsid w:val="00E034AD"/>
    <w:rsid w:val="00E03A7D"/>
    <w:rsid w:val="00E03E5E"/>
    <w:rsid w:val="00E03ECE"/>
    <w:rsid w:val="00E0402D"/>
    <w:rsid w:val="00E04493"/>
    <w:rsid w:val="00E044EA"/>
    <w:rsid w:val="00E04B61"/>
    <w:rsid w:val="00E0530A"/>
    <w:rsid w:val="00E05481"/>
    <w:rsid w:val="00E05746"/>
    <w:rsid w:val="00E0586B"/>
    <w:rsid w:val="00E059B2"/>
    <w:rsid w:val="00E06638"/>
    <w:rsid w:val="00E06689"/>
    <w:rsid w:val="00E0692A"/>
    <w:rsid w:val="00E06E74"/>
    <w:rsid w:val="00E07169"/>
    <w:rsid w:val="00E0766B"/>
    <w:rsid w:val="00E1012B"/>
    <w:rsid w:val="00E103AB"/>
    <w:rsid w:val="00E105E6"/>
    <w:rsid w:val="00E10D76"/>
    <w:rsid w:val="00E1134F"/>
    <w:rsid w:val="00E11499"/>
    <w:rsid w:val="00E11B72"/>
    <w:rsid w:val="00E12610"/>
    <w:rsid w:val="00E12818"/>
    <w:rsid w:val="00E12952"/>
    <w:rsid w:val="00E12A74"/>
    <w:rsid w:val="00E135CE"/>
    <w:rsid w:val="00E1361E"/>
    <w:rsid w:val="00E139F7"/>
    <w:rsid w:val="00E13EA0"/>
    <w:rsid w:val="00E1422A"/>
    <w:rsid w:val="00E14657"/>
    <w:rsid w:val="00E148A6"/>
    <w:rsid w:val="00E1503B"/>
    <w:rsid w:val="00E155BB"/>
    <w:rsid w:val="00E15BA2"/>
    <w:rsid w:val="00E1603B"/>
    <w:rsid w:val="00E16300"/>
    <w:rsid w:val="00E165BD"/>
    <w:rsid w:val="00E16608"/>
    <w:rsid w:val="00E167DB"/>
    <w:rsid w:val="00E16CB4"/>
    <w:rsid w:val="00E16E87"/>
    <w:rsid w:val="00E174C7"/>
    <w:rsid w:val="00E2025C"/>
    <w:rsid w:val="00E20312"/>
    <w:rsid w:val="00E2043B"/>
    <w:rsid w:val="00E2065D"/>
    <w:rsid w:val="00E21208"/>
    <w:rsid w:val="00E2123B"/>
    <w:rsid w:val="00E21B0F"/>
    <w:rsid w:val="00E21BA4"/>
    <w:rsid w:val="00E2225B"/>
    <w:rsid w:val="00E227FC"/>
    <w:rsid w:val="00E231E3"/>
    <w:rsid w:val="00E242EC"/>
    <w:rsid w:val="00E2461C"/>
    <w:rsid w:val="00E249B5"/>
    <w:rsid w:val="00E253EB"/>
    <w:rsid w:val="00E25AF3"/>
    <w:rsid w:val="00E25D15"/>
    <w:rsid w:val="00E264AE"/>
    <w:rsid w:val="00E265B4"/>
    <w:rsid w:val="00E267CB"/>
    <w:rsid w:val="00E26815"/>
    <w:rsid w:val="00E26A0F"/>
    <w:rsid w:val="00E26BDF"/>
    <w:rsid w:val="00E27337"/>
    <w:rsid w:val="00E27A59"/>
    <w:rsid w:val="00E27C83"/>
    <w:rsid w:val="00E302AD"/>
    <w:rsid w:val="00E305F7"/>
    <w:rsid w:val="00E30E4C"/>
    <w:rsid w:val="00E30FC0"/>
    <w:rsid w:val="00E311B5"/>
    <w:rsid w:val="00E31529"/>
    <w:rsid w:val="00E31A95"/>
    <w:rsid w:val="00E32461"/>
    <w:rsid w:val="00E32780"/>
    <w:rsid w:val="00E32AF2"/>
    <w:rsid w:val="00E32EC6"/>
    <w:rsid w:val="00E32F51"/>
    <w:rsid w:val="00E330C1"/>
    <w:rsid w:val="00E334E3"/>
    <w:rsid w:val="00E334FF"/>
    <w:rsid w:val="00E338C7"/>
    <w:rsid w:val="00E34B6B"/>
    <w:rsid w:val="00E34DB7"/>
    <w:rsid w:val="00E3529D"/>
    <w:rsid w:val="00E35BCE"/>
    <w:rsid w:val="00E35F5B"/>
    <w:rsid w:val="00E368E6"/>
    <w:rsid w:val="00E36B71"/>
    <w:rsid w:val="00E36DA7"/>
    <w:rsid w:val="00E372DB"/>
    <w:rsid w:val="00E37625"/>
    <w:rsid w:val="00E37C15"/>
    <w:rsid w:val="00E37DBD"/>
    <w:rsid w:val="00E37DDE"/>
    <w:rsid w:val="00E400EF"/>
    <w:rsid w:val="00E401E6"/>
    <w:rsid w:val="00E4091C"/>
    <w:rsid w:val="00E40C37"/>
    <w:rsid w:val="00E4119F"/>
    <w:rsid w:val="00E41411"/>
    <w:rsid w:val="00E4178F"/>
    <w:rsid w:val="00E41D51"/>
    <w:rsid w:val="00E423A4"/>
    <w:rsid w:val="00E42BC6"/>
    <w:rsid w:val="00E42DE7"/>
    <w:rsid w:val="00E43A26"/>
    <w:rsid w:val="00E449DA"/>
    <w:rsid w:val="00E44D38"/>
    <w:rsid w:val="00E460EC"/>
    <w:rsid w:val="00E460FB"/>
    <w:rsid w:val="00E46183"/>
    <w:rsid w:val="00E46B5D"/>
    <w:rsid w:val="00E473B5"/>
    <w:rsid w:val="00E476E2"/>
    <w:rsid w:val="00E4775C"/>
    <w:rsid w:val="00E47A26"/>
    <w:rsid w:val="00E47DD6"/>
    <w:rsid w:val="00E50032"/>
    <w:rsid w:val="00E509D2"/>
    <w:rsid w:val="00E50A9F"/>
    <w:rsid w:val="00E50CDE"/>
    <w:rsid w:val="00E51123"/>
    <w:rsid w:val="00E52232"/>
    <w:rsid w:val="00E52E53"/>
    <w:rsid w:val="00E53824"/>
    <w:rsid w:val="00E53DB0"/>
    <w:rsid w:val="00E53DBD"/>
    <w:rsid w:val="00E53EC6"/>
    <w:rsid w:val="00E53ECE"/>
    <w:rsid w:val="00E541C4"/>
    <w:rsid w:val="00E5498E"/>
    <w:rsid w:val="00E550E8"/>
    <w:rsid w:val="00E5514D"/>
    <w:rsid w:val="00E551BE"/>
    <w:rsid w:val="00E5552D"/>
    <w:rsid w:val="00E556B0"/>
    <w:rsid w:val="00E5579B"/>
    <w:rsid w:val="00E55D68"/>
    <w:rsid w:val="00E55E8C"/>
    <w:rsid w:val="00E56E83"/>
    <w:rsid w:val="00E571DC"/>
    <w:rsid w:val="00E605ED"/>
    <w:rsid w:val="00E60CA4"/>
    <w:rsid w:val="00E60CEE"/>
    <w:rsid w:val="00E61637"/>
    <w:rsid w:val="00E61A1B"/>
    <w:rsid w:val="00E61E98"/>
    <w:rsid w:val="00E623CE"/>
    <w:rsid w:val="00E62474"/>
    <w:rsid w:val="00E628C7"/>
    <w:rsid w:val="00E62E28"/>
    <w:rsid w:val="00E6381E"/>
    <w:rsid w:val="00E64497"/>
    <w:rsid w:val="00E6482C"/>
    <w:rsid w:val="00E64FB8"/>
    <w:rsid w:val="00E65084"/>
    <w:rsid w:val="00E656A3"/>
    <w:rsid w:val="00E65912"/>
    <w:rsid w:val="00E66735"/>
    <w:rsid w:val="00E669B7"/>
    <w:rsid w:val="00E66CAA"/>
    <w:rsid w:val="00E67248"/>
    <w:rsid w:val="00E7017D"/>
    <w:rsid w:val="00E702DD"/>
    <w:rsid w:val="00E70426"/>
    <w:rsid w:val="00E708C4"/>
    <w:rsid w:val="00E70B2C"/>
    <w:rsid w:val="00E70EA3"/>
    <w:rsid w:val="00E70F14"/>
    <w:rsid w:val="00E71464"/>
    <w:rsid w:val="00E714E2"/>
    <w:rsid w:val="00E718B6"/>
    <w:rsid w:val="00E721CD"/>
    <w:rsid w:val="00E7276B"/>
    <w:rsid w:val="00E729A4"/>
    <w:rsid w:val="00E72BD4"/>
    <w:rsid w:val="00E72BD8"/>
    <w:rsid w:val="00E72D77"/>
    <w:rsid w:val="00E73623"/>
    <w:rsid w:val="00E73891"/>
    <w:rsid w:val="00E74283"/>
    <w:rsid w:val="00E746C2"/>
    <w:rsid w:val="00E74A4C"/>
    <w:rsid w:val="00E759A3"/>
    <w:rsid w:val="00E75B03"/>
    <w:rsid w:val="00E76395"/>
    <w:rsid w:val="00E7653F"/>
    <w:rsid w:val="00E76B1F"/>
    <w:rsid w:val="00E76FEB"/>
    <w:rsid w:val="00E77654"/>
    <w:rsid w:val="00E77906"/>
    <w:rsid w:val="00E80286"/>
    <w:rsid w:val="00E80463"/>
    <w:rsid w:val="00E80708"/>
    <w:rsid w:val="00E80D0A"/>
    <w:rsid w:val="00E80DC7"/>
    <w:rsid w:val="00E8121E"/>
    <w:rsid w:val="00E8184D"/>
    <w:rsid w:val="00E81AF9"/>
    <w:rsid w:val="00E81B20"/>
    <w:rsid w:val="00E823B9"/>
    <w:rsid w:val="00E83094"/>
    <w:rsid w:val="00E8331E"/>
    <w:rsid w:val="00E84A36"/>
    <w:rsid w:val="00E854A1"/>
    <w:rsid w:val="00E85A80"/>
    <w:rsid w:val="00E85DCB"/>
    <w:rsid w:val="00E8606E"/>
    <w:rsid w:val="00E86262"/>
    <w:rsid w:val="00E86D8B"/>
    <w:rsid w:val="00E86F8A"/>
    <w:rsid w:val="00E873DB"/>
    <w:rsid w:val="00E87B3C"/>
    <w:rsid w:val="00E903A1"/>
    <w:rsid w:val="00E904FE"/>
    <w:rsid w:val="00E9050F"/>
    <w:rsid w:val="00E907EE"/>
    <w:rsid w:val="00E9096F"/>
    <w:rsid w:val="00E9124B"/>
    <w:rsid w:val="00E91378"/>
    <w:rsid w:val="00E9159E"/>
    <w:rsid w:val="00E91670"/>
    <w:rsid w:val="00E917F3"/>
    <w:rsid w:val="00E91C38"/>
    <w:rsid w:val="00E91CBE"/>
    <w:rsid w:val="00E920B6"/>
    <w:rsid w:val="00E924DD"/>
    <w:rsid w:val="00E926A2"/>
    <w:rsid w:val="00E926A5"/>
    <w:rsid w:val="00E9320D"/>
    <w:rsid w:val="00E93344"/>
    <w:rsid w:val="00E93B1C"/>
    <w:rsid w:val="00E93B80"/>
    <w:rsid w:val="00E93FAB"/>
    <w:rsid w:val="00E9458B"/>
    <w:rsid w:val="00E950C8"/>
    <w:rsid w:val="00E95225"/>
    <w:rsid w:val="00E9550B"/>
    <w:rsid w:val="00E95D2E"/>
    <w:rsid w:val="00E9615E"/>
    <w:rsid w:val="00E96405"/>
    <w:rsid w:val="00E970C9"/>
    <w:rsid w:val="00E97207"/>
    <w:rsid w:val="00E9790A"/>
    <w:rsid w:val="00E97BEF"/>
    <w:rsid w:val="00E97C13"/>
    <w:rsid w:val="00EA0098"/>
    <w:rsid w:val="00EA00B2"/>
    <w:rsid w:val="00EA0686"/>
    <w:rsid w:val="00EA07AA"/>
    <w:rsid w:val="00EA09CC"/>
    <w:rsid w:val="00EA0C9A"/>
    <w:rsid w:val="00EA1454"/>
    <w:rsid w:val="00EA1934"/>
    <w:rsid w:val="00EA2A8B"/>
    <w:rsid w:val="00EA2BE6"/>
    <w:rsid w:val="00EA32FC"/>
    <w:rsid w:val="00EA337B"/>
    <w:rsid w:val="00EA351D"/>
    <w:rsid w:val="00EA3639"/>
    <w:rsid w:val="00EA36E2"/>
    <w:rsid w:val="00EA373D"/>
    <w:rsid w:val="00EA3A94"/>
    <w:rsid w:val="00EA4D5C"/>
    <w:rsid w:val="00EA4F65"/>
    <w:rsid w:val="00EA51E1"/>
    <w:rsid w:val="00EA5429"/>
    <w:rsid w:val="00EA54CA"/>
    <w:rsid w:val="00EA57BF"/>
    <w:rsid w:val="00EA5A07"/>
    <w:rsid w:val="00EA6054"/>
    <w:rsid w:val="00EA627D"/>
    <w:rsid w:val="00EA69F3"/>
    <w:rsid w:val="00EA6A5D"/>
    <w:rsid w:val="00EA6BF8"/>
    <w:rsid w:val="00EA6FF8"/>
    <w:rsid w:val="00EA7393"/>
    <w:rsid w:val="00EB1BCA"/>
    <w:rsid w:val="00EB2013"/>
    <w:rsid w:val="00EB2034"/>
    <w:rsid w:val="00EB2088"/>
    <w:rsid w:val="00EB2241"/>
    <w:rsid w:val="00EB257B"/>
    <w:rsid w:val="00EB3475"/>
    <w:rsid w:val="00EB34CB"/>
    <w:rsid w:val="00EB35BA"/>
    <w:rsid w:val="00EB360A"/>
    <w:rsid w:val="00EB384F"/>
    <w:rsid w:val="00EB39F6"/>
    <w:rsid w:val="00EB3A04"/>
    <w:rsid w:val="00EB3EE3"/>
    <w:rsid w:val="00EB4AC8"/>
    <w:rsid w:val="00EB5245"/>
    <w:rsid w:val="00EB53F9"/>
    <w:rsid w:val="00EB5481"/>
    <w:rsid w:val="00EB5792"/>
    <w:rsid w:val="00EB5B6E"/>
    <w:rsid w:val="00EB5C4F"/>
    <w:rsid w:val="00EB60E3"/>
    <w:rsid w:val="00EB6885"/>
    <w:rsid w:val="00EB6AAC"/>
    <w:rsid w:val="00EB6CCF"/>
    <w:rsid w:val="00EB7058"/>
    <w:rsid w:val="00EB7969"/>
    <w:rsid w:val="00EC01AD"/>
    <w:rsid w:val="00EC0465"/>
    <w:rsid w:val="00EC10D9"/>
    <w:rsid w:val="00EC1C02"/>
    <w:rsid w:val="00EC22B3"/>
    <w:rsid w:val="00EC2602"/>
    <w:rsid w:val="00EC37E7"/>
    <w:rsid w:val="00EC408F"/>
    <w:rsid w:val="00EC47B8"/>
    <w:rsid w:val="00EC4B7C"/>
    <w:rsid w:val="00EC4CE0"/>
    <w:rsid w:val="00EC58CF"/>
    <w:rsid w:val="00EC5BEA"/>
    <w:rsid w:val="00EC5E4A"/>
    <w:rsid w:val="00EC5EE5"/>
    <w:rsid w:val="00EC6432"/>
    <w:rsid w:val="00EC66AE"/>
    <w:rsid w:val="00EC691F"/>
    <w:rsid w:val="00EC6A0A"/>
    <w:rsid w:val="00EC727A"/>
    <w:rsid w:val="00EC73B9"/>
    <w:rsid w:val="00EC74BC"/>
    <w:rsid w:val="00EC7ACB"/>
    <w:rsid w:val="00ED01E5"/>
    <w:rsid w:val="00ED0CEB"/>
    <w:rsid w:val="00ED11C0"/>
    <w:rsid w:val="00ED1433"/>
    <w:rsid w:val="00ED1AC3"/>
    <w:rsid w:val="00ED1C35"/>
    <w:rsid w:val="00ED2265"/>
    <w:rsid w:val="00ED2B7F"/>
    <w:rsid w:val="00ED3211"/>
    <w:rsid w:val="00ED42C0"/>
    <w:rsid w:val="00ED4A05"/>
    <w:rsid w:val="00ED4FE6"/>
    <w:rsid w:val="00ED504F"/>
    <w:rsid w:val="00ED50F3"/>
    <w:rsid w:val="00ED511C"/>
    <w:rsid w:val="00ED5A4A"/>
    <w:rsid w:val="00ED5C04"/>
    <w:rsid w:val="00ED6078"/>
    <w:rsid w:val="00ED6C65"/>
    <w:rsid w:val="00ED6CA4"/>
    <w:rsid w:val="00ED6D43"/>
    <w:rsid w:val="00ED703C"/>
    <w:rsid w:val="00ED71BB"/>
    <w:rsid w:val="00ED73BD"/>
    <w:rsid w:val="00ED760E"/>
    <w:rsid w:val="00ED7D34"/>
    <w:rsid w:val="00EE018C"/>
    <w:rsid w:val="00EE0342"/>
    <w:rsid w:val="00EE035A"/>
    <w:rsid w:val="00EE07AE"/>
    <w:rsid w:val="00EE25AF"/>
    <w:rsid w:val="00EE2648"/>
    <w:rsid w:val="00EE2B6B"/>
    <w:rsid w:val="00EE31DA"/>
    <w:rsid w:val="00EE3500"/>
    <w:rsid w:val="00EE3D30"/>
    <w:rsid w:val="00EE3F5F"/>
    <w:rsid w:val="00EE4531"/>
    <w:rsid w:val="00EE49F7"/>
    <w:rsid w:val="00EE54E9"/>
    <w:rsid w:val="00EE55A7"/>
    <w:rsid w:val="00EE56CC"/>
    <w:rsid w:val="00EE5AFF"/>
    <w:rsid w:val="00EE609A"/>
    <w:rsid w:val="00EE60FE"/>
    <w:rsid w:val="00EE636B"/>
    <w:rsid w:val="00EE64A2"/>
    <w:rsid w:val="00EE68EE"/>
    <w:rsid w:val="00EE6ACD"/>
    <w:rsid w:val="00EE6BE0"/>
    <w:rsid w:val="00EE6CB4"/>
    <w:rsid w:val="00EE6F35"/>
    <w:rsid w:val="00EE7099"/>
    <w:rsid w:val="00EE7107"/>
    <w:rsid w:val="00EE72BD"/>
    <w:rsid w:val="00EE72F3"/>
    <w:rsid w:val="00EE7A4F"/>
    <w:rsid w:val="00EE7A98"/>
    <w:rsid w:val="00EF0201"/>
    <w:rsid w:val="00EF098D"/>
    <w:rsid w:val="00EF0D9A"/>
    <w:rsid w:val="00EF0F98"/>
    <w:rsid w:val="00EF12D5"/>
    <w:rsid w:val="00EF14AD"/>
    <w:rsid w:val="00EF15DA"/>
    <w:rsid w:val="00EF230F"/>
    <w:rsid w:val="00EF232B"/>
    <w:rsid w:val="00EF36AD"/>
    <w:rsid w:val="00EF398C"/>
    <w:rsid w:val="00EF3A64"/>
    <w:rsid w:val="00EF44E5"/>
    <w:rsid w:val="00EF4E6B"/>
    <w:rsid w:val="00EF4F3A"/>
    <w:rsid w:val="00EF5452"/>
    <w:rsid w:val="00EF5A0A"/>
    <w:rsid w:val="00EF5CC0"/>
    <w:rsid w:val="00EF5F74"/>
    <w:rsid w:val="00EF6893"/>
    <w:rsid w:val="00EF6A44"/>
    <w:rsid w:val="00EF6DE0"/>
    <w:rsid w:val="00EF71CE"/>
    <w:rsid w:val="00EF7449"/>
    <w:rsid w:val="00EF7520"/>
    <w:rsid w:val="00F00131"/>
    <w:rsid w:val="00F00474"/>
    <w:rsid w:val="00F00DFE"/>
    <w:rsid w:val="00F01CA9"/>
    <w:rsid w:val="00F023C9"/>
    <w:rsid w:val="00F028E4"/>
    <w:rsid w:val="00F02A92"/>
    <w:rsid w:val="00F02CC5"/>
    <w:rsid w:val="00F02F90"/>
    <w:rsid w:val="00F031E4"/>
    <w:rsid w:val="00F03641"/>
    <w:rsid w:val="00F038A9"/>
    <w:rsid w:val="00F039A9"/>
    <w:rsid w:val="00F03BEF"/>
    <w:rsid w:val="00F04BC4"/>
    <w:rsid w:val="00F05208"/>
    <w:rsid w:val="00F05287"/>
    <w:rsid w:val="00F05603"/>
    <w:rsid w:val="00F05700"/>
    <w:rsid w:val="00F05ABA"/>
    <w:rsid w:val="00F05C08"/>
    <w:rsid w:val="00F05D98"/>
    <w:rsid w:val="00F06022"/>
    <w:rsid w:val="00F06174"/>
    <w:rsid w:val="00F06A55"/>
    <w:rsid w:val="00F0718E"/>
    <w:rsid w:val="00F07382"/>
    <w:rsid w:val="00F07411"/>
    <w:rsid w:val="00F0790A"/>
    <w:rsid w:val="00F07A6A"/>
    <w:rsid w:val="00F07F97"/>
    <w:rsid w:val="00F1021B"/>
    <w:rsid w:val="00F1058B"/>
    <w:rsid w:val="00F10B1F"/>
    <w:rsid w:val="00F10F66"/>
    <w:rsid w:val="00F11920"/>
    <w:rsid w:val="00F11976"/>
    <w:rsid w:val="00F11AEB"/>
    <w:rsid w:val="00F11D58"/>
    <w:rsid w:val="00F1201B"/>
    <w:rsid w:val="00F122C9"/>
    <w:rsid w:val="00F12398"/>
    <w:rsid w:val="00F126D5"/>
    <w:rsid w:val="00F12735"/>
    <w:rsid w:val="00F12C72"/>
    <w:rsid w:val="00F12FC4"/>
    <w:rsid w:val="00F1397C"/>
    <w:rsid w:val="00F13B29"/>
    <w:rsid w:val="00F1419B"/>
    <w:rsid w:val="00F146B1"/>
    <w:rsid w:val="00F14963"/>
    <w:rsid w:val="00F14FB3"/>
    <w:rsid w:val="00F1544D"/>
    <w:rsid w:val="00F17AC8"/>
    <w:rsid w:val="00F17B3D"/>
    <w:rsid w:val="00F17ED2"/>
    <w:rsid w:val="00F17EE7"/>
    <w:rsid w:val="00F2033D"/>
    <w:rsid w:val="00F208B5"/>
    <w:rsid w:val="00F20C0F"/>
    <w:rsid w:val="00F2178E"/>
    <w:rsid w:val="00F21C30"/>
    <w:rsid w:val="00F22CAD"/>
    <w:rsid w:val="00F22EFD"/>
    <w:rsid w:val="00F23271"/>
    <w:rsid w:val="00F239A3"/>
    <w:rsid w:val="00F23B60"/>
    <w:rsid w:val="00F2464E"/>
    <w:rsid w:val="00F248FB"/>
    <w:rsid w:val="00F25097"/>
    <w:rsid w:val="00F2511A"/>
    <w:rsid w:val="00F25617"/>
    <w:rsid w:val="00F25795"/>
    <w:rsid w:val="00F257D0"/>
    <w:rsid w:val="00F258E0"/>
    <w:rsid w:val="00F25921"/>
    <w:rsid w:val="00F25DF9"/>
    <w:rsid w:val="00F25EFD"/>
    <w:rsid w:val="00F26679"/>
    <w:rsid w:val="00F2685C"/>
    <w:rsid w:val="00F271B3"/>
    <w:rsid w:val="00F27813"/>
    <w:rsid w:val="00F2786D"/>
    <w:rsid w:val="00F30278"/>
    <w:rsid w:val="00F3035A"/>
    <w:rsid w:val="00F3043A"/>
    <w:rsid w:val="00F3054D"/>
    <w:rsid w:val="00F305E7"/>
    <w:rsid w:val="00F31532"/>
    <w:rsid w:val="00F31941"/>
    <w:rsid w:val="00F31BD6"/>
    <w:rsid w:val="00F31C0C"/>
    <w:rsid w:val="00F31C24"/>
    <w:rsid w:val="00F32354"/>
    <w:rsid w:val="00F325D2"/>
    <w:rsid w:val="00F327DA"/>
    <w:rsid w:val="00F32AEA"/>
    <w:rsid w:val="00F32C16"/>
    <w:rsid w:val="00F32DA9"/>
    <w:rsid w:val="00F33A3C"/>
    <w:rsid w:val="00F33E4E"/>
    <w:rsid w:val="00F34545"/>
    <w:rsid w:val="00F34B64"/>
    <w:rsid w:val="00F34D05"/>
    <w:rsid w:val="00F34D96"/>
    <w:rsid w:val="00F34DBE"/>
    <w:rsid w:val="00F3582D"/>
    <w:rsid w:val="00F358D8"/>
    <w:rsid w:val="00F364E8"/>
    <w:rsid w:val="00F3679F"/>
    <w:rsid w:val="00F36AC3"/>
    <w:rsid w:val="00F37E6A"/>
    <w:rsid w:val="00F401D4"/>
    <w:rsid w:val="00F4052E"/>
    <w:rsid w:val="00F405A6"/>
    <w:rsid w:val="00F406B0"/>
    <w:rsid w:val="00F407CD"/>
    <w:rsid w:val="00F40932"/>
    <w:rsid w:val="00F40BE1"/>
    <w:rsid w:val="00F40D98"/>
    <w:rsid w:val="00F40EC7"/>
    <w:rsid w:val="00F41568"/>
    <w:rsid w:val="00F41B3D"/>
    <w:rsid w:val="00F4203B"/>
    <w:rsid w:val="00F42192"/>
    <w:rsid w:val="00F4227E"/>
    <w:rsid w:val="00F4252D"/>
    <w:rsid w:val="00F42EDE"/>
    <w:rsid w:val="00F42FF4"/>
    <w:rsid w:val="00F43254"/>
    <w:rsid w:val="00F43625"/>
    <w:rsid w:val="00F43666"/>
    <w:rsid w:val="00F43E01"/>
    <w:rsid w:val="00F43E46"/>
    <w:rsid w:val="00F442E1"/>
    <w:rsid w:val="00F445F9"/>
    <w:rsid w:val="00F44C30"/>
    <w:rsid w:val="00F44EFC"/>
    <w:rsid w:val="00F460C1"/>
    <w:rsid w:val="00F46118"/>
    <w:rsid w:val="00F4668C"/>
    <w:rsid w:val="00F46961"/>
    <w:rsid w:val="00F46CF7"/>
    <w:rsid w:val="00F47441"/>
    <w:rsid w:val="00F47605"/>
    <w:rsid w:val="00F47811"/>
    <w:rsid w:val="00F47DEB"/>
    <w:rsid w:val="00F5006B"/>
    <w:rsid w:val="00F501CD"/>
    <w:rsid w:val="00F509B6"/>
    <w:rsid w:val="00F50A6B"/>
    <w:rsid w:val="00F50DEC"/>
    <w:rsid w:val="00F51505"/>
    <w:rsid w:val="00F51602"/>
    <w:rsid w:val="00F517D6"/>
    <w:rsid w:val="00F523D4"/>
    <w:rsid w:val="00F5249D"/>
    <w:rsid w:val="00F52B22"/>
    <w:rsid w:val="00F531D1"/>
    <w:rsid w:val="00F53602"/>
    <w:rsid w:val="00F53710"/>
    <w:rsid w:val="00F53D65"/>
    <w:rsid w:val="00F543E3"/>
    <w:rsid w:val="00F546DA"/>
    <w:rsid w:val="00F55400"/>
    <w:rsid w:val="00F5542F"/>
    <w:rsid w:val="00F557A8"/>
    <w:rsid w:val="00F559E8"/>
    <w:rsid w:val="00F55B27"/>
    <w:rsid w:val="00F55CF2"/>
    <w:rsid w:val="00F56D19"/>
    <w:rsid w:val="00F57AD4"/>
    <w:rsid w:val="00F57B3F"/>
    <w:rsid w:val="00F6077A"/>
    <w:rsid w:val="00F60D50"/>
    <w:rsid w:val="00F60F3D"/>
    <w:rsid w:val="00F61ACD"/>
    <w:rsid w:val="00F61B5E"/>
    <w:rsid w:val="00F61C05"/>
    <w:rsid w:val="00F629DC"/>
    <w:rsid w:val="00F62EF2"/>
    <w:rsid w:val="00F63031"/>
    <w:rsid w:val="00F63641"/>
    <w:rsid w:val="00F63C7D"/>
    <w:rsid w:val="00F644F5"/>
    <w:rsid w:val="00F64739"/>
    <w:rsid w:val="00F650C9"/>
    <w:rsid w:val="00F65253"/>
    <w:rsid w:val="00F6555D"/>
    <w:rsid w:val="00F65748"/>
    <w:rsid w:val="00F657A5"/>
    <w:rsid w:val="00F65AC2"/>
    <w:rsid w:val="00F65CF9"/>
    <w:rsid w:val="00F65FA9"/>
    <w:rsid w:val="00F665DF"/>
    <w:rsid w:val="00F66F52"/>
    <w:rsid w:val="00F671CB"/>
    <w:rsid w:val="00F671E6"/>
    <w:rsid w:val="00F67ABB"/>
    <w:rsid w:val="00F67ADA"/>
    <w:rsid w:val="00F7029E"/>
    <w:rsid w:val="00F707C5"/>
    <w:rsid w:val="00F70861"/>
    <w:rsid w:val="00F7095E"/>
    <w:rsid w:val="00F70E50"/>
    <w:rsid w:val="00F70E86"/>
    <w:rsid w:val="00F710B5"/>
    <w:rsid w:val="00F71397"/>
    <w:rsid w:val="00F7173B"/>
    <w:rsid w:val="00F726A5"/>
    <w:rsid w:val="00F726CA"/>
    <w:rsid w:val="00F72F61"/>
    <w:rsid w:val="00F7339D"/>
    <w:rsid w:val="00F733F1"/>
    <w:rsid w:val="00F73548"/>
    <w:rsid w:val="00F737F3"/>
    <w:rsid w:val="00F738A2"/>
    <w:rsid w:val="00F73B3B"/>
    <w:rsid w:val="00F747AD"/>
    <w:rsid w:val="00F759A9"/>
    <w:rsid w:val="00F76501"/>
    <w:rsid w:val="00F76BBB"/>
    <w:rsid w:val="00F76FC7"/>
    <w:rsid w:val="00F77B6D"/>
    <w:rsid w:val="00F80949"/>
    <w:rsid w:val="00F80A78"/>
    <w:rsid w:val="00F80C15"/>
    <w:rsid w:val="00F80E41"/>
    <w:rsid w:val="00F81B39"/>
    <w:rsid w:val="00F81CC5"/>
    <w:rsid w:val="00F824E4"/>
    <w:rsid w:val="00F82B82"/>
    <w:rsid w:val="00F82C1E"/>
    <w:rsid w:val="00F82F49"/>
    <w:rsid w:val="00F8384C"/>
    <w:rsid w:val="00F84579"/>
    <w:rsid w:val="00F84B8A"/>
    <w:rsid w:val="00F84C5C"/>
    <w:rsid w:val="00F84CB0"/>
    <w:rsid w:val="00F85E3E"/>
    <w:rsid w:val="00F868BD"/>
    <w:rsid w:val="00F86FDD"/>
    <w:rsid w:val="00F874F2"/>
    <w:rsid w:val="00F87ABA"/>
    <w:rsid w:val="00F87D1D"/>
    <w:rsid w:val="00F9161B"/>
    <w:rsid w:val="00F918CC"/>
    <w:rsid w:val="00F92717"/>
    <w:rsid w:val="00F92C86"/>
    <w:rsid w:val="00F92CA5"/>
    <w:rsid w:val="00F92FA7"/>
    <w:rsid w:val="00F93210"/>
    <w:rsid w:val="00F93453"/>
    <w:rsid w:val="00F93578"/>
    <w:rsid w:val="00F93901"/>
    <w:rsid w:val="00F93A4D"/>
    <w:rsid w:val="00F9441D"/>
    <w:rsid w:val="00F9451E"/>
    <w:rsid w:val="00F94AE4"/>
    <w:rsid w:val="00F95119"/>
    <w:rsid w:val="00F951DD"/>
    <w:rsid w:val="00F9562E"/>
    <w:rsid w:val="00F95BFE"/>
    <w:rsid w:val="00F9643F"/>
    <w:rsid w:val="00F96991"/>
    <w:rsid w:val="00F96CD2"/>
    <w:rsid w:val="00F96E8F"/>
    <w:rsid w:val="00F97CD8"/>
    <w:rsid w:val="00FA0395"/>
    <w:rsid w:val="00FA0709"/>
    <w:rsid w:val="00FA097D"/>
    <w:rsid w:val="00FA10CB"/>
    <w:rsid w:val="00FA115D"/>
    <w:rsid w:val="00FA13CD"/>
    <w:rsid w:val="00FA144D"/>
    <w:rsid w:val="00FA19C5"/>
    <w:rsid w:val="00FA2774"/>
    <w:rsid w:val="00FA2DC6"/>
    <w:rsid w:val="00FA3AC3"/>
    <w:rsid w:val="00FA3DB4"/>
    <w:rsid w:val="00FA4100"/>
    <w:rsid w:val="00FA48B9"/>
    <w:rsid w:val="00FA5BC6"/>
    <w:rsid w:val="00FA604D"/>
    <w:rsid w:val="00FA607E"/>
    <w:rsid w:val="00FA6B69"/>
    <w:rsid w:val="00FA7014"/>
    <w:rsid w:val="00FA70A2"/>
    <w:rsid w:val="00FA7414"/>
    <w:rsid w:val="00FA77B6"/>
    <w:rsid w:val="00FB01C9"/>
    <w:rsid w:val="00FB036C"/>
    <w:rsid w:val="00FB12BA"/>
    <w:rsid w:val="00FB175F"/>
    <w:rsid w:val="00FB1A60"/>
    <w:rsid w:val="00FB1C98"/>
    <w:rsid w:val="00FB1D05"/>
    <w:rsid w:val="00FB1D84"/>
    <w:rsid w:val="00FB1DE2"/>
    <w:rsid w:val="00FB1E8A"/>
    <w:rsid w:val="00FB254C"/>
    <w:rsid w:val="00FB263D"/>
    <w:rsid w:val="00FB266E"/>
    <w:rsid w:val="00FB2D57"/>
    <w:rsid w:val="00FB323E"/>
    <w:rsid w:val="00FB332E"/>
    <w:rsid w:val="00FB33FD"/>
    <w:rsid w:val="00FB351E"/>
    <w:rsid w:val="00FB3AFC"/>
    <w:rsid w:val="00FB44B1"/>
    <w:rsid w:val="00FB4E2E"/>
    <w:rsid w:val="00FB546D"/>
    <w:rsid w:val="00FB550E"/>
    <w:rsid w:val="00FB5B51"/>
    <w:rsid w:val="00FB5F59"/>
    <w:rsid w:val="00FB632E"/>
    <w:rsid w:val="00FB733F"/>
    <w:rsid w:val="00FB7FC1"/>
    <w:rsid w:val="00FC1026"/>
    <w:rsid w:val="00FC13C1"/>
    <w:rsid w:val="00FC1D07"/>
    <w:rsid w:val="00FC1EFB"/>
    <w:rsid w:val="00FC23B2"/>
    <w:rsid w:val="00FC2540"/>
    <w:rsid w:val="00FC2578"/>
    <w:rsid w:val="00FC2DF1"/>
    <w:rsid w:val="00FC34B1"/>
    <w:rsid w:val="00FC36CE"/>
    <w:rsid w:val="00FC3706"/>
    <w:rsid w:val="00FC3980"/>
    <w:rsid w:val="00FC3D28"/>
    <w:rsid w:val="00FC4505"/>
    <w:rsid w:val="00FC4C58"/>
    <w:rsid w:val="00FC4CBF"/>
    <w:rsid w:val="00FC4D44"/>
    <w:rsid w:val="00FC534A"/>
    <w:rsid w:val="00FC575E"/>
    <w:rsid w:val="00FC5C3F"/>
    <w:rsid w:val="00FC6550"/>
    <w:rsid w:val="00FC704C"/>
    <w:rsid w:val="00FC78AA"/>
    <w:rsid w:val="00FC7DA1"/>
    <w:rsid w:val="00FC7E94"/>
    <w:rsid w:val="00FC7F0F"/>
    <w:rsid w:val="00FD0148"/>
    <w:rsid w:val="00FD0ABD"/>
    <w:rsid w:val="00FD17D3"/>
    <w:rsid w:val="00FD1BA6"/>
    <w:rsid w:val="00FD2614"/>
    <w:rsid w:val="00FD29DF"/>
    <w:rsid w:val="00FD2BDF"/>
    <w:rsid w:val="00FD3442"/>
    <w:rsid w:val="00FD453F"/>
    <w:rsid w:val="00FD4A52"/>
    <w:rsid w:val="00FD4C92"/>
    <w:rsid w:val="00FD50D9"/>
    <w:rsid w:val="00FD5C0A"/>
    <w:rsid w:val="00FD674E"/>
    <w:rsid w:val="00FD77AB"/>
    <w:rsid w:val="00FE0976"/>
    <w:rsid w:val="00FE0D22"/>
    <w:rsid w:val="00FE0D8E"/>
    <w:rsid w:val="00FE121E"/>
    <w:rsid w:val="00FE1366"/>
    <w:rsid w:val="00FE18E6"/>
    <w:rsid w:val="00FE19C8"/>
    <w:rsid w:val="00FE2BF6"/>
    <w:rsid w:val="00FE2C18"/>
    <w:rsid w:val="00FE2CBC"/>
    <w:rsid w:val="00FE2E88"/>
    <w:rsid w:val="00FE2FD0"/>
    <w:rsid w:val="00FE30D9"/>
    <w:rsid w:val="00FE36D8"/>
    <w:rsid w:val="00FE39F2"/>
    <w:rsid w:val="00FE3BB3"/>
    <w:rsid w:val="00FE3C84"/>
    <w:rsid w:val="00FE40BF"/>
    <w:rsid w:val="00FE40C3"/>
    <w:rsid w:val="00FE41DC"/>
    <w:rsid w:val="00FE42B0"/>
    <w:rsid w:val="00FE42D3"/>
    <w:rsid w:val="00FE450E"/>
    <w:rsid w:val="00FE4B90"/>
    <w:rsid w:val="00FE4D55"/>
    <w:rsid w:val="00FE5373"/>
    <w:rsid w:val="00FE5378"/>
    <w:rsid w:val="00FE6070"/>
    <w:rsid w:val="00FE63B1"/>
    <w:rsid w:val="00FE67DD"/>
    <w:rsid w:val="00FE6BDA"/>
    <w:rsid w:val="00FE6C41"/>
    <w:rsid w:val="00FE6EB7"/>
    <w:rsid w:val="00FE70E8"/>
    <w:rsid w:val="00FE7629"/>
    <w:rsid w:val="00FE7E15"/>
    <w:rsid w:val="00FE7F2C"/>
    <w:rsid w:val="00FF030E"/>
    <w:rsid w:val="00FF05A1"/>
    <w:rsid w:val="00FF0BAB"/>
    <w:rsid w:val="00FF0FF4"/>
    <w:rsid w:val="00FF1322"/>
    <w:rsid w:val="00FF190D"/>
    <w:rsid w:val="00FF1A6A"/>
    <w:rsid w:val="00FF1B1D"/>
    <w:rsid w:val="00FF1D8F"/>
    <w:rsid w:val="00FF274F"/>
    <w:rsid w:val="00FF2825"/>
    <w:rsid w:val="00FF2830"/>
    <w:rsid w:val="00FF2883"/>
    <w:rsid w:val="00FF2B9C"/>
    <w:rsid w:val="00FF326B"/>
    <w:rsid w:val="00FF3DC9"/>
    <w:rsid w:val="00FF3E29"/>
    <w:rsid w:val="00FF4610"/>
    <w:rsid w:val="00FF524C"/>
    <w:rsid w:val="00FF52E5"/>
    <w:rsid w:val="00FF5C0D"/>
    <w:rsid w:val="00FF5CFB"/>
    <w:rsid w:val="00FF5E7E"/>
    <w:rsid w:val="00FF62F9"/>
    <w:rsid w:val="00FF65F8"/>
    <w:rsid w:val="00FF6ECA"/>
    <w:rsid w:val="00FF7373"/>
    <w:rsid w:val="00FF7512"/>
    <w:rsid w:val="00FF762E"/>
    <w:rsid w:val="00FF7EA5"/>
    <w:rsid w:val="00FF7EB3"/>
    <w:rsid w:val="00FF7FCC"/>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3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05C"/>
    <w:pPr>
      <w:tabs>
        <w:tab w:val="center" w:pos="4680"/>
        <w:tab w:val="right" w:pos="9360"/>
      </w:tabs>
    </w:pPr>
  </w:style>
  <w:style w:type="character" w:customStyle="1" w:styleId="HeaderChar">
    <w:name w:val="Header Char"/>
    <w:basedOn w:val="DefaultParagraphFont"/>
    <w:link w:val="Header"/>
    <w:uiPriority w:val="99"/>
    <w:rsid w:val="00A1105C"/>
    <w:rPr>
      <w:rFonts w:eastAsia="Times New Roman"/>
    </w:rPr>
  </w:style>
  <w:style w:type="paragraph" w:styleId="Footer">
    <w:name w:val="footer"/>
    <w:basedOn w:val="Normal"/>
    <w:link w:val="FooterChar"/>
    <w:uiPriority w:val="99"/>
    <w:unhideWhenUsed/>
    <w:rsid w:val="00A1105C"/>
    <w:pPr>
      <w:tabs>
        <w:tab w:val="center" w:pos="4680"/>
        <w:tab w:val="right" w:pos="9360"/>
      </w:tabs>
    </w:pPr>
  </w:style>
  <w:style w:type="character" w:customStyle="1" w:styleId="FooterChar">
    <w:name w:val="Footer Char"/>
    <w:basedOn w:val="DefaultParagraphFont"/>
    <w:link w:val="Footer"/>
    <w:uiPriority w:val="99"/>
    <w:rsid w:val="00A1105C"/>
    <w:rPr>
      <w:rFonts w:eastAsia="Times New Roman"/>
    </w:rPr>
  </w:style>
  <w:style w:type="paragraph" w:styleId="BalloonText">
    <w:name w:val="Balloon Text"/>
    <w:basedOn w:val="Normal"/>
    <w:link w:val="BalloonTextChar"/>
    <w:uiPriority w:val="99"/>
    <w:semiHidden/>
    <w:unhideWhenUsed/>
    <w:rsid w:val="00A1105C"/>
    <w:rPr>
      <w:rFonts w:ascii="Tahoma" w:hAnsi="Tahoma" w:cs="Tahoma"/>
      <w:sz w:val="16"/>
      <w:szCs w:val="16"/>
    </w:rPr>
  </w:style>
  <w:style w:type="character" w:customStyle="1" w:styleId="BalloonTextChar">
    <w:name w:val="Balloon Text Char"/>
    <w:basedOn w:val="DefaultParagraphFont"/>
    <w:link w:val="BalloonText"/>
    <w:uiPriority w:val="99"/>
    <w:semiHidden/>
    <w:rsid w:val="00A110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3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05C"/>
    <w:pPr>
      <w:tabs>
        <w:tab w:val="center" w:pos="4680"/>
        <w:tab w:val="right" w:pos="9360"/>
      </w:tabs>
    </w:pPr>
  </w:style>
  <w:style w:type="character" w:customStyle="1" w:styleId="HeaderChar">
    <w:name w:val="Header Char"/>
    <w:basedOn w:val="DefaultParagraphFont"/>
    <w:link w:val="Header"/>
    <w:uiPriority w:val="99"/>
    <w:rsid w:val="00A1105C"/>
    <w:rPr>
      <w:rFonts w:eastAsia="Times New Roman"/>
    </w:rPr>
  </w:style>
  <w:style w:type="paragraph" w:styleId="Footer">
    <w:name w:val="footer"/>
    <w:basedOn w:val="Normal"/>
    <w:link w:val="FooterChar"/>
    <w:uiPriority w:val="99"/>
    <w:unhideWhenUsed/>
    <w:rsid w:val="00A1105C"/>
    <w:pPr>
      <w:tabs>
        <w:tab w:val="center" w:pos="4680"/>
        <w:tab w:val="right" w:pos="9360"/>
      </w:tabs>
    </w:pPr>
  </w:style>
  <w:style w:type="character" w:customStyle="1" w:styleId="FooterChar">
    <w:name w:val="Footer Char"/>
    <w:basedOn w:val="DefaultParagraphFont"/>
    <w:link w:val="Footer"/>
    <w:uiPriority w:val="99"/>
    <w:rsid w:val="00A1105C"/>
    <w:rPr>
      <w:rFonts w:eastAsia="Times New Roman"/>
    </w:rPr>
  </w:style>
  <w:style w:type="paragraph" w:styleId="BalloonText">
    <w:name w:val="Balloon Text"/>
    <w:basedOn w:val="Normal"/>
    <w:link w:val="BalloonTextChar"/>
    <w:uiPriority w:val="99"/>
    <w:semiHidden/>
    <w:unhideWhenUsed/>
    <w:rsid w:val="00A1105C"/>
    <w:rPr>
      <w:rFonts w:ascii="Tahoma" w:hAnsi="Tahoma" w:cs="Tahoma"/>
      <w:sz w:val="16"/>
      <w:szCs w:val="16"/>
    </w:rPr>
  </w:style>
  <w:style w:type="character" w:customStyle="1" w:styleId="BalloonTextChar">
    <w:name w:val="Balloon Text Char"/>
    <w:basedOn w:val="DefaultParagraphFont"/>
    <w:link w:val="BalloonText"/>
    <w:uiPriority w:val="99"/>
    <w:semiHidden/>
    <w:rsid w:val="00A110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AB68-CC5C-4E06-A937-96ED4E0B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4634</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 Dyer</dc:creator>
  <cp:lastModifiedBy>Gary R Dyer</cp:lastModifiedBy>
  <cp:revision>2</cp:revision>
  <cp:lastPrinted>2015-01-07T04:33:00Z</cp:lastPrinted>
  <dcterms:created xsi:type="dcterms:W3CDTF">2015-01-07T06:20:00Z</dcterms:created>
  <dcterms:modified xsi:type="dcterms:W3CDTF">2015-01-07T06:20:00Z</dcterms:modified>
</cp:coreProperties>
</file>